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B58" w:rsidRDefault="00B60B58">
      <w:pPr>
        <w:pStyle w:val="ConsPlusTitlePage"/>
      </w:pPr>
      <w:r>
        <w:br/>
      </w:r>
    </w:p>
    <w:p w:rsidR="00B60B58" w:rsidRDefault="00B60B58">
      <w:pPr>
        <w:pStyle w:val="ConsPlusNormal"/>
        <w:jc w:val="both"/>
        <w:outlineLvl w:val="0"/>
      </w:pPr>
    </w:p>
    <w:p w:rsidR="00B60B58" w:rsidRDefault="00B60B58">
      <w:pPr>
        <w:pStyle w:val="ConsPlusTitle"/>
        <w:jc w:val="center"/>
        <w:outlineLvl w:val="0"/>
      </w:pPr>
      <w:r>
        <w:t>ПРАВИТЕЛЬСТВО РЕСПУБЛИКИ КАРЕЛИЯ</w:t>
      </w:r>
    </w:p>
    <w:p w:rsidR="00B60B58" w:rsidRDefault="00B60B58">
      <w:pPr>
        <w:pStyle w:val="ConsPlusTitle"/>
        <w:jc w:val="center"/>
      </w:pPr>
    </w:p>
    <w:p w:rsidR="00B60B58" w:rsidRDefault="00B60B58">
      <w:pPr>
        <w:pStyle w:val="ConsPlusTitle"/>
        <w:jc w:val="center"/>
      </w:pPr>
      <w:r>
        <w:t>ПОСТАНОВЛЕНИЕ</w:t>
      </w:r>
    </w:p>
    <w:p w:rsidR="00B60B58" w:rsidRDefault="00B60B58">
      <w:pPr>
        <w:pStyle w:val="ConsPlusTitle"/>
        <w:jc w:val="center"/>
      </w:pPr>
      <w:r>
        <w:t>от 24 марта 2022 г. N 167-П</w:t>
      </w:r>
    </w:p>
    <w:p w:rsidR="00B60B58" w:rsidRDefault="00B60B58">
      <w:pPr>
        <w:pStyle w:val="ConsPlusTitle"/>
        <w:jc w:val="center"/>
      </w:pPr>
    </w:p>
    <w:p w:rsidR="00B60B58" w:rsidRDefault="00B60B58">
      <w:pPr>
        <w:pStyle w:val="ConsPlusTitle"/>
        <w:jc w:val="center"/>
      </w:pPr>
      <w:r>
        <w:t>ОБ УТВЕРЖДЕНИИ ПОРЯДКА</w:t>
      </w:r>
    </w:p>
    <w:p w:rsidR="00B60B58" w:rsidRDefault="00B60B58">
      <w:pPr>
        <w:pStyle w:val="ConsPlusTitle"/>
        <w:jc w:val="center"/>
      </w:pPr>
      <w:r>
        <w:t>ПРЕДОСТАВЛЕНИЯ ИЗ БЮДЖЕТА РЕСПУБЛИКИ КАРЕЛИЯ</w:t>
      </w:r>
    </w:p>
    <w:p w:rsidR="00B60B58" w:rsidRDefault="00B60B58">
      <w:pPr>
        <w:pStyle w:val="ConsPlusTitle"/>
        <w:jc w:val="center"/>
      </w:pPr>
      <w:proofErr w:type="gramStart"/>
      <w:r>
        <w:t>СУБСИДИЙ ЮРИДИЧЕСКИМ ЛИЦАМ (ЗА ИСКЛЮЧЕНИЕМ СУБСИДИЙ</w:t>
      </w:r>
      <w:proofErr w:type="gramEnd"/>
    </w:p>
    <w:p w:rsidR="00B60B58" w:rsidRDefault="00B60B58">
      <w:pPr>
        <w:pStyle w:val="ConsPlusTitle"/>
        <w:jc w:val="center"/>
      </w:pPr>
      <w:proofErr w:type="gramStart"/>
      <w:r>
        <w:t>ГОСУДАРСТВЕННЫМ (МУНИЦИПАЛЬНЫМ) УЧРЕЖДЕНИЯМ), ИНДИВИДУАЛЬНЫМ</w:t>
      </w:r>
      <w:proofErr w:type="gramEnd"/>
    </w:p>
    <w:p w:rsidR="00B60B58" w:rsidRDefault="00B60B58">
      <w:pPr>
        <w:pStyle w:val="ConsPlusTitle"/>
        <w:jc w:val="center"/>
      </w:pPr>
      <w:r>
        <w:t>ПРЕДПРИНИМАТЕЛЯМ, ФИЗИЧЕСКИМ ЛИЦАМ - ПРОИЗВОДИТЕЛЯМ ТО</w:t>
      </w:r>
      <w:bookmarkStart w:id="0" w:name="_GoBack"/>
      <w:bookmarkEnd w:id="0"/>
      <w:r>
        <w:t>ВАРОВ,</w:t>
      </w:r>
    </w:p>
    <w:p w:rsidR="00B60B58" w:rsidRDefault="00B60B58">
      <w:pPr>
        <w:pStyle w:val="ConsPlusTitle"/>
        <w:jc w:val="center"/>
      </w:pPr>
      <w:r>
        <w:t>РАБОТ, УСЛУГ НА РЕАЛИЗАЦИЮ ДОПОЛНИТЕЛЬНЫХ МЕРОПРИЯТИЙ,</w:t>
      </w:r>
    </w:p>
    <w:p w:rsidR="00B60B58" w:rsidRDefault="00B60B58">
      <w:pPr>
        <w:pStyle w:val="ConsPlusTitle"/>
        <w:jc w:val="center"/>
      </w:pPr>
      <w:proofErr w:type="gramStart"/>
      <w:r>
        <w:t>НАПРАВЛЕННЫХ</w:t>
      </w:r>
      <w:proofErr w:type="gramEnd"/>
      <w:r>
        <w:t xml:space="preserve"> НА СНИЖЕНИЕ НАПРЯЖЕННОСТИ НА РЫНКЕ</w:t>
      </w:r>
    </w:p>
    <w:p w:rsidR="00B60B58" w:rsidRDefault="00B60B58">
      <w:pPr>
        <w:pStyle w:val="ConsPlusTitle"/>
        <w:jc w:val="center"/>
      </w:pPr>
      <w:r>
        <w:t>ТРУДА СУБЪЕКТОВ РОССИЙСКОЙ ФЕДЕРАЦИИ, ЗА СЧЕТ</w:t>
      </w:r>
    </w:p>
    <w:p w:rsidR="00B60B58" w:rsidRDefault="00B60B58">
      <w:pPr>
        <w:pStyle w:val="ConsPlusTitle"/>
        <w:jc w:val="center"/>
      </w:pPr>
      <w:r>
        <w:t>СРЕДСТВ РЕЗЕРВНОГО ФОНДА ПРАВИТЕЛЬСТВА</w:t>
      </w:r>
    </w:p>
    <w:p w:rsidR="00B60B58" w:rsidRDefault="00B60B58">
      <w:pPr>
        <w:pStyle w:val="ConsPlusTitle"/>
        <w:jc w:val="center"/>
      </w:pPr>
      <w:r>
        <w:t>РОССИЙСКОЙ ФЕДЕРАЦИИ</w:t>
      </w:r>
    </w:p>
    <w:p w:rsidR="00B60B58" w:rsidRDefault="00B60B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60B58">
        <w:tc>
          <w:tcPr>
            <w:tcW w:w="60" w:type="dxa"/>
            <w:tcBorders>
              <w:top w:val="nil"/>
              <w:left w:val="nil"/>
              <w:bottom w:val="nil"/>
              <w:right w:val="nil"/>
            </w:tcBorders>
            <w:shd w:val="clear" w:color="auto" w:fill="CED3F1"/>
            <w:tcMar>
              <w:top w:w="0" w:type="dxa"/>
              <w:left w:w="0" w:type="dxa"/>
              <w:bottom w:w="0" w:type="dxa"/>
              <w:right w:w="0" w:type="dxa"/>
            </w:tcMar>
          </w:tcPr>
          <w:p w:rsidR="00B60B58" w:rsidRDefault="00B60B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0B58" w:rsidRDefault="00B60B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0B58" w:rsidRDefault="00B60B58">
            <w:pPr>
              <w:pStyle w:val="ConsPlusNormal"/>
              <w:jc w:val="center"/>
            </w:pPr>
            <w:r>
              <w:rPr>
                <w:color w:val="392C69"/>
              </w:rPr>
              <w:t>Список изменяющих документов</w:t>
            </w:r>
          </w:p>
          <w:p w:rsidR="00B60B58" w:rsidRDefault="00B60B58">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РК от 04.07.2022 N 373-П)</w:t>
            </w:r>
          </w:p>
        </w:tc>
        <w:tc>
          <w:tcPr>
            <w:tcW w:w="113" w:type="dxa"/>
            <w:tcBorders>
              <w:top w:val="nil"/>
              <w:left w:val="nil"/>
              <w:bottom w:val="nil"/>
              <w:right w:val="nil"/>
            </w:tcBorders>
            <w:shd w:val="clear" w:color="auto" w:fill="F4F3F8"/>
            <w:tcMar>
              <w:top w:w="0" w:type="dxa"/>
              <w:left w:w="0" w:type="dxa"/>
              <w:bottom w:w="0" w:type="dxa"/>
              <w:right w:w="0" w:type="dxa"/>
            </w:tcMar>
          </w:tcPr>
          <w:p w:rsidR="00B60B58" w:rsidRDefault="00B60B58">
            <w:pPr>
              <w:pStyle w:val="ConsPlusNormal"/>
            </w:pPr>
          </w:p>
        </w:tc>
      </w:tr>
    </w:tbl>
    <w:p w:rsidR="00B60B58" w:rsidRDefault="00B60B58">
      <w:pPr>
        <w:pStyle w:val="ConsPlusNormal"/>
        <w:jc w:val="both"/>
      </w:pPr>
    </w:p>
    <w:p w:rsidR="00B60B58" w:rsidRDefault="00B60B58">
      <w:pPr>
        <w:pStyle w:val="ConsPlusNormal"/>
        <w:ind w:firstLine="540"/>
        <w:jc w:val="both"/>
      </w:pPr>
      <w:proofErr w:type="gramStart"/>
      <w:r>
        <w:t xml:space="preserve">В соответствии со </w:t>
      </w:r>
      <w:hyperlink r:id="rId6">
        <w:r>
          <w:rPr>
            <w:color w:val="0000FF"/>
          </w:rPr>
          <w:t>статьей 78</w:t>
        </w:r>
      </w:hyperlink>
      <w:r>
        <w:t xml:space="preserve"> Бюджетного кодекса Российской Федерации, </w:t>
      </w:r>
      <w:hyperlink r:id="rId7">
        <w:r>
          <w:rPr>
            <w:color w:val="0000FF"/>
          </w:rPr>
          <w:t>постановлением</w:t>
        </w:r>
      </w:hyperlink>
      <w: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w:t>
      </w:r>
      <w:proofErr w:type="gramEnd"/>
      <w:r>
        <w:t xml:space="preserve"> Российской Федерации и отдельных положений некоторых актов Правительства Российской Федерации" Правительство Республики Карелия постановляет:</w:t>
      </w:r>
    </w:p>
    <w:p w:rsidR="00B60B58" w:rsidRDefault="00B60B58">
      <w:pPr>
        <w:pStyle w:val="ConsPlusNormal"/>
        <w:spacing w:before="200"/>
        <w:ind w:firstLine="540"/>
        <w:jc w:val="both"/>
      </w:pPr>
      <w:r>
        <w:t xml:space="preserve">Утвердить прилагаемый </w:t>
      </w:r>
      <w:hyperlink w:anchor="P34">
        <w:r>
          <w:rPr>
            <w:color w:val="0000FF"/>
          </w:rPr>
          <w:t>Порядок</w:t>
        </w:r>
      </w:hyperlink>
      <w:r>
        <w:t xml:space="preserve"> предоставления из бюджета Республики Карелия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реализацию дополнительных мероприятий,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p w:rsidR="00B60B58" w:rsidRDefault="00B60B58">
      <w:pPr>
        <w:pStyle w:val="ConsPlusNormal"/>
        <w:jc w:val="both"/>
      </w:pPr>
    </w:p>
    <w:p w:rsidR="00B60B58" w:rsidRDefault="00B60B58">
      <w:pPr>
        <w:pStyle w:val="ConsPlusNormal"/>
        <w:jc w:val="right"/>
      </w:pPr>
      <w:r>
        <w:t>Глава Республики Карелия</w:t>
      </w:r>
    </w:p>
    <w:p w:rsidR="00B60B58" w:rsidRDefault="00B60B58">
      <w:pPr>
        <w:pStyle w:val="ConsPlusNormal"/>
        <w:jc w:val="right"/>
      </w:pPr>
      <w:r>
        <w:t>А.О.ПАРФЕНЧИКОВ</w:t>
      </w:r>
    </w:p>
    <w:p w:rsidR="00B60B58" w:rsidRDefault="00B60B58">
      <w:pPr>
        <w:pStyle w:val="ConsPlusNormal"/>
        <w:jc w:val="both"/>
      </w:pPr>
    </w:p>
    <w:p w:rsidR="00B60B58" w:rsidRDefault="00B60B58">
      <w:pPr>
        <w:pStyle w:val="ConsPlusNormal"/>
        <w:jc w:val="both"/>
      </w:pPr>
    </w:p>
    <w:p w:rsidR="00B60B58" w:rsidRDefault="00B60B58">
      <w:pPr>
        <w:pStyle w:val="ConsPlusNormal"/>
        <w:jc w:val="both"/>
      </w:pPr>
    </w:p>
    <w:p w:rsidR="00B60B58" w:rsidRDefault="00B60B58">
      <w:pPr>
        <w:pStyle w:val="ConsPlusNormal"/>
        <w:jc w:val="both"/>
      </w:pPr>
    </w:p>
    <w:p w:rsidR="00B60B58" w:rsidRDefault="00B60B58">
      <w:pPr>
        <w:pStyle w:val="ConsPlusNormal"/>
        <w:jc w:val="both"/>
      </w:pPr>
    </w:p>
    <w:p w:rsidR="00B60B58" w:rsidRDefault="00B60B58">
      <w:pPr>
        <w:pStyle w:val="ConsPlusNormal"/>
        <w:jc w:val="right"/>
        <w:outlineLvl w:val="0"/>
      </w:pPr>
      <w:r>
        <w:t>Утвержден</w:t>
      </w:r>
    </w:p>
    <w:p w:rsidR="00B60B58" w:rsidRDefault="00B60B58">
      <w:pPr>
        <w:pStyle w:val="ConsPlusNormal"/>
        <w:jc w:val="right"/>
      </w:pPr>
      <w:r>
        <w:t>постановлением</w:t>
      </w:r>
    </w:p>
    <w:p w:rsidR="00B60B58" w:rsidRDefault="00B60B58">
      <w:pPr>
        <w:pStyle w:val="ConsPlusNormal"/>
        <w:jc w:val="right"/>
      </w:pPr>
      <w:r>
        <w:t>Правительства Республики Карелия</w:t>
      </w:r>
    </w:p>
    <w:p w:rsidR="00B60B58" w:rsidRDefault="00B60B58">
      <w:pPr>
        <w:pStyle w:val="ConsPlusNormal"/>
        <w:jc w:val="right"/>
      </w:pPr>
      <w:r>
        <w:t>от 24 марта 2022 года N 167-П</w:t>
      </w:r>
    </w:p>
    <w:p w:rsidR="00B60B58" w:rsidRDefault="00B60B58">
      <w:pPr>
        <w:pStyle w:val="ConsPlusNormal"/>
        <w:jc w:val="both"/>
      </w:pPr>
    </w:p>
    <w:p w:rsidR="00B60B58" w:rsidRDefault="00B60B58">
      <w:pPr>
        <w:pStyle w:val="ConsPlusTitle"/>
        <w:jc w:val="center"/>
      </w:pPr>
      <w:bookmarkStart w:id="1" w:name="P34"/>
      <w:bookmarkEnd w:id="1"/>
      <w:r>
        <w:t>ПОРЯДОК</w:t>
      </w:r>
    </w:p>
    <w:p w:rsidR="00B60B58" w:rsidRDefault="00B60B58">
      <w:pPr>
        <w:pStyle w:val="ConsPlusTitle"/>
        <w:jc w:val="center"/>
      </w:pPr>
      <w:r>
        <w:t>ПРЕДОСТАВЛЕНИЯ ИЗ БЮДЖЕТА РЕСПУБЛИКИ КАРЕЛИЯ</w:t>
      </w:r>
    </w:p>
    <w:p w:rsidR="00B60B58" w:rsidRDefault="00B60B58">
      <w:pPr>
        <w:pStyle w:val="ConsPlusTitle"/>
        <w:jc w:val="center"/>
      </w:pPr>
      <w:proofErr w:type="gramStart"/>
      <w:r>
        <w:t>СУБСИДИЙ ЮРИДИЧЕСКИМ ЛИЦАМ (ЗА ИСКЛЮЧЕНИЕМ СУБСИДИЙ</w:t>
      </w:r>
      <w:proofErr w:type="gramEnd"/>
    </w:p>
    <w:p w:rsidR="00B60B58" w:rsidRDefault="00B60B58">
      <w:pPr>
        <w:pStyle w:val="ConsPlusTitle"/>
        <w:jc w:val="center"/>
      </w:pPr>
      <w:proofErr w:type="gramStart"/>
      <w:r>
        <w:t>ГОСУДАРСТВЕННЫМ (МУНИЦИПАЛЬНЫМ) УЧРЕЖДЕНИЯМ), ИНДИВИДУАЛЬНЫМ</w:t>
      </w:r>
      <w:proofErr w:type="gramEnd"/>
    </w:p>
    <w:p w:rsidR="00B60B58" w:rsidRDefault="00B60B58">
      <w:pPr>
        <w:pStyle w:val="ConsPlusTitle"/>
        <w:jc w:val="center"/>
      </w:pPr>
      <w:r>
        <w:t>ПРЕДПРИНИМАТЕЛЯМ, ФИЗИЧЕСКИМ ЛИЦАМ - ПРОИЗВОДИТЕЛЯМ ТОВАРОВ,</w:t>
      </w:r>
    </w:p>
    <w:p w:rsidR="00B60B58" w:rsidRDefault="00B60B58">
      <w:pPr>
        <w:pStyle w:val="ConsPlusTitle"/>
        <w:jc w:val="center"/>
      </w:pPr>
      <w:r>
        <w:t>РАБОТ, УСЛУГ НА РЕАЛИЗАЦИЮ ДОПОЛНИТЕЛЬНЫХ МЕРОПРИЯТИЙ,</w:t>
      </w:r>
    </w:p>
    <w:p w:rsidR="00B60B58" w:rsidRDefault="00B60B58">
      <w:pPr>
        <w:pStyle w:val="ConsPlusTitle"/>
        <w:jc w:val="center"/>
      </w:pPr>
      <w:proofErr w:type="gramStart"/>
      <w:r>
        <w:t>НАПРАВЛЕННЫХ</w:t>
      </w:r>
      <w:proofErr w:type="gramEnd"/>
      <w:r>
        <w:t xml:space="preserve"> НА СНИЖЕНИЕ НАПРЯЖЕННОСТИ НА РЫНКЕ ТРУДА</w:t>
      </w:r>
    </w:p>
    <w:p w:rsidR="00B60B58" w:rsidRDefault="00B60B58">
      <w:pPr>
        <w:pStyle w:val="ConsPlusTitle"/>
        <w:jc w:val="center"/>
      </w:pPr>
      <w:r>
        <w:t>СУБЪЕКТОВ РОССИЙСКОЙ ФЕДЕРАЦИИ, ЗА СЧЕТ СРЕДСТВ</w:t>
      </w:r>
    </w:p>
    <w:p w:rsidR="00B60B58" w:rsidRDefault="00B60B58">
      <w:pPr>
        <w:pStyle w:val="ConsPlusTitle"/>
        <w:jc w:val="center"/>
      </w:pPr>
      <w:r>
        <w:t>РЕЗЕРВНОГО ФОНДА ПРАВИТЕЛЬСТВА</w:t>
      </w:r>
    </w:p>
    <w:p w:rsidR="00B60B58" w:rsidRDefault="00B60B58">
      <w:pPr>
        <w:pStyle w:val="ConsPlusTitle"/>
        <w:jc w:val="center"/>
      </w:pPr>
      <w:r>
        <w:t>РОССИЙСКОЙ ФЕДЕРАЦИИ</w:t>
      </w:r>
    </w:p>
    <w:p w:rsidR="00B60B58" w:rsidRDefault="00B60B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60B58">
        <w:tc>
          <w:tcPr>
            <w:tcW w:w="60" w:type="dxa"/>
            <w:tcBorders>
              <w:top w:val="nil"/>
              <w:left w:val="nil"/>
              <w:bottom w:val="nil"/>
              <w:right w:val="nil"/>
            </w:tcBorders>
            <w:shd w:val="clear" w:color="auto" w:fill="CED3F1"/>
            <w:tcMar>
              <w:top w:w="0" w:type="dxa"/>
              <w:left w:w="0" w:type="dxa"/>
              <w:bottom w:w="0" w:type="dxa"/>
              <w:right w:w="0" w:type="dxa"/>
            </w:tcMar>
          </w:tcPr>
          <w:p w:rsidR="00B60B58" w:rsidRDefault="00B60B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0B58" w:rsidRDefault="00B60B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0B58" w:rsidRDefault="00B60B58">
            <w:pPr>
              <w:pStyle w:val="ConsPlusNormal"/>
              <w:jc w:val="center"/>
            </w:pPr>
            <w:r>
              <w:rPr>
                <w:color w:val="392C69"/>
              </w:rPr>
              <w:t>Список изменяющих документов</w:t>
            </w:r>
          </w:p>
          <w:p w:rsidR="00B60B58" w:rsidRDefault="00B60B58">
            <w:pPr>
              <w:pStyle w:val="ConsPlusNormal"/>
              <w:jc w:val="center"/>
            </w:pPr>
            <w:r>
              <w:rPr>
                <w:color w:val="392C69"/>
              </w:rPr>
              <w:t xml:space="preserve">(в ред. </w:t>
            </w:r>
            <w:hyperlink r:id="rId8">
              <w:r>
                <w:rPr>
                  <w:color w:val="0000FF"/>
                </w:rPr>
                <w:t>Постановления</w:t>
              </w:r>
            </w:hyperlink>
            <w:r>
              <w:rPr>
                <w:color w:val="392C69"/>
              </w:rPr>
              <w:t xml:space="preserve"> Правительства РК от 04.07.2022 N 373-П)</w:t>
            </w:r>
          </w:p>
        </w:tc>
        <w:tc>
          <w:tcPr>
            <w:tcW w:w="113" w:type="dxa"/>
            <w:tcBorders>
              <w:top w:val="nil"/>
              <w:left w:val="nil"/>
              <w:bottom w:val="nil"/>
              <w:right w:val="nil"/>
            </w:tcBorders>
            <w:shd w:val="clear" w:color="auto" w:fill="F4F3F8"/>
            <w:tcMar>
              <w:top w:w="0" w:type="dxa"/>
              <w:left w:w="0" w:type="dxa"/>
              <w:bottom w:w="0" w:type="dxa"/>
              <w:right w:w="0" w:type="dxa"/>
            </w:tcMar>
          </w:tcPr>
          <w:p w:rsidR="00B60B58" w:rsidRDefault="00B60B58">
            <w:pPr>
              <w:pStyle w:val="ConsPlusNormal"/>
            </w:pPr>
          </w:p>
        </w:tc>
      </w:tr>
    </w:tbl>
    <w:p w:rsidR="00B60B58" w:rsidRDefault="00B60B58">
      <w:pPr>
        <w:pStyle w:val="ConsPlusNormal"/>
        <w:jc w:val="both"/>
      </w:pPr>
    </w:p>
    <w:p w:rsidR="00B60B58" w:rsidRDefault="00B60B58">
      <w:pPr>
        <w:pStyle w:val="ConsPlusTitle"/>
        <w:jc w:val="center"/>
        <w:outlineLvl w:val="1"/>
      </w:pPr>
      <w:r>
        <w:t>I. Общие положения</w:t>
      </w:r>
    </w:p>
    <w:p w:rsidR="00B60B58" w:rsidRDefault="00B60B58">
      <w:pPr>
        <w:pStyle w:val="ConsPlusNormal"/>
        <w:jc w:val="both"/>
      </w:pPr>
    </w:p>
    <w:p w:rsidR="00B60B58" w:rsidRDefault="00B60B58">
      <w:pPr>
        <w:pStyle w:val="ConsPlusNormal"/>
        <w:ind w:firstLine="540"/>
        <w:jc w:val="both"/>
      </w:pPr>
      <w:r>
        <w:t xml:space="preserve">1. </w:t>
      </w:r>
      <w:proofErr w:type="gramStart"/>
      <w:r>
        <w:t xml:space="preserve">Настоящий Порядок устанавливает правила предоставления из бюджета Республики Карелия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реализацию дополнительных мероприятий,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 предусмотренных государственной </w:t>
      </w:r>
      <w:hyperlink r:id="rId9">
        <w:r>
          <w:rPr>
            <w:color w:val="0000FF"/>
          </w:rPr>
          <w:t>Программой</w:t>
        </w:r>
      </w:hyperlink>
      <w:r>
        <w:t xml:space="preserve"> Республики Карелия "Содействие занятости населения", утвержденной постановлением Правительства Республики</w:t>
      </w:r>
      <w:proofErr w:type="gramEnd"/>
      <w:r>
        <w:t xml:space="preserve"> Карелия от 13 декабря 2013 года N 361-П (далее - дополнительные мероприятия, субсидия).</w:t>
      </w:r>
    </w:p>
    <w:p w:rsidR="00B60B58" w:rsidRDefault="00B60B58">
      <w:pPr>
        <w:pStyle w:val="ConsPlusNormal"/>
        <w:spacing w:before="200"/>
        <w:ind w:firstLine="540"/>
        <w:jc w:val="both"/>
      </w:pPr>
      <w:bookmarkStart w:id="2" w:name="P50"/>
      <w:bookmarkEnd w:id="2"/>
      <w:r>
        <w:t>2. Субсидия предоставляется:</w:t>
      </w:r>
    </w:p>
    <w:p w:rsidR="00B60B58" w:rsidRDefault="00B60B58">
      <w:pPr>
        <w:pStyle w:val="ConsPlusNormal"/>
        <w:spacing w:before="200"/>
        <w:ind w:firstLine="540"/>
        <w:jc w:val="both"/>
      </w:pPr>
      <w:bookmarkStart w:id="3" w:name="P51"/>
      <w:bookmarkEnd w:id="3"/>
      <w:r>
        <w:t>а) на финансовое обеспечение затрат работодателей на частичную оплату труда при организации общественных работ для граждан, зарегистрированных в органах службы занятости в целях поиска подходящей работы, включая безработных граждан, при этом в период участия безработных граждан в общественных работах за ними сохраняется право на получение пособия по безработице;</w:t>
      </w:r>
    </w:p>
    <w:p w:rsidR="00B60B58" w:rsidRDefault="00B60B58">
      <w:pPr>
        <w:pStyle w:val="ConsPlusNormal"/>
        <w:spacing w:before="200"/>
        <w:ind w:firstLine="540"/>
        <w:jc w:val="both"/>
      </w:pPr>
      <w:bookmarkStart w:id="4" w:name="P52"/>
      <w:bookmarkEnd w:id="4"/>
      <w:r>
        <w:t>б) на финансовое обеспечение затрат работодателей на частичную оплату труда при организации временного трудоустройства работников организаций, находящихся под риском увольнения (введение режима неполного рабочего времени, простоя, временная остановка работ, предоставление отпусков без сохранения заработной платы, проведение мероприятий по высвобождению работников);</w:t>
      </w:r>
    </w:p>
    <w:p w:rsidR="00B60B58" w:rsidRDefault="00B60B58">
      <w:pPr>
        <w:pStyle w:val="ConsPlusNormal"/>
        <w:spacing w:before="200"/>
        <w:ind w:firstLine="540"/>
        <w:jc w:val="both"/>
      </w:pPr>
      <w:bookmarkStart w:id="5" w:name="P53"/>
      <w:bookmarkEnd w:id="5"/>
      <w:r>
        <w:t>в) на финансовое обеспечение затрат работодателей на материально-техническое оснащение рабочих мест при организации временного трудоустройства работников, находящихся под риском увольнения.</w:t>
      </w:r>
    </w:p>
    <w:p w:rsidR="00B60B58" w:rsidRDefault="00B60B58">
      <w:pPr>
        <w:pStyle w:val="ConsPlusNormal"/>
        <w:spacing w:before="200"/>
        <w:ind w:firstLine="540"/>
        <w:jc w:val="both"/>
      </w:pPr>
      <w:r>
        <w:t xml:space="preserve">3. </w:t>
      </w:r>
      <w:proofErr w:type="gramStart"/>
      <w:r>
        <w:t>Субсидия предоставляется по результатам отбора государственным казенным учреждением Республики Карелия "Центр занятости населения Республики Карелия",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(далее - Учреждение).</w:t>
      </w:r>
      <w:proofErr w:type="gramEnd"/>
    </w:p>
    <w:p w:rsidR="00B60B58" w:rsidRDefault="00B60B58">
      <w:pPr>
        <w:pStyle w:val="ConsPlusNormal"/>
        <w:spacing w:before="200"/>
        <w:ind w:firstLine="540"/>
        <w:jc w:val="both"/>
      </w:pPr>
      <w:r>
        <w:t xml:space="preserve">4. </w:t>
      </w:r>
      <w:proofErr w:type="gramStart"/>
      <w:r>
        <w:t>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а также на официальных сайтах органа исполнительной власти Республики Карелия, осуществляющего полномочия в области содействия занятости населения (далее - уполномоченный орган), и Учреждения в информационно-телекоммуникационной сети Интернет (далее - сайты уполномоченного органа и Учреждения) при формировании проекта закона Республики Карелия</w:t>
      </w:r>
      <w:proofErr w:type="gramEnd"/>
      <w:r>
        <w:t xml:space="preserve"> о бюджете Республики Карелия на соответствующий финансовый год и плановый период (проекта закона Республики Карелия о внесении изменений в закон Республики Карелия о бюджете Республики Карелия на соответствующий финансовый год и плановый период).</w:t>
      </w:r>
    </w:p>
    <w:p w:rsidR="00B60B58" w:rsidRDefault="00B60B58">
      <w:pPr>
        <w:pStyle w:val="ConsPlusNormal"/>
        <w:jc w:val="both"/>
      </w:pPr>
    </w:p>
    <w:p w:rsidR="00B60B58" w:rsidRDefault="00B60B58">
      <w:pPr>
        <w:pStyle w:val="ConsPlusTitle"/>
        <w:jc w:val="center"/>
        <w:outlineLvl w:val="1"/>
      </w:pPr>
      <w:r>
        <w:t>II. Порядок проведения отбора</w:t>
      </w:r>
    </w:p>
    <w:p w:rsidR="00B60B58" w:rsidRDefault="00B60B58">
      <w:pPr>
        <w:pStyle w:val="ConsPlusNormal"/>
        <w:jc w:val="both"/>
      </w:pPr>
    </w:p>
    <w:p w:rsidR="00B60B58" w:rsidRDefault="00B60B58">
      <w:pPr>
        <w:pStyle w:val="ConsPlusNormal"/>
        <w:ind w:firstLine="540"/>
        <w:jc w:val="both"/>
      </w:pPr>
      <w:r>
        <w:t xml:space="preserve">5. Отбор работодателей проводится в форме запроса предложений с учетом требования, установленного </w:t>
      </w:r>
      <w:hyperlink r:id="rId10">
        <w:r>
          <w:rPr>
            <w:color w:val="0000FF"/>
          </w:rPr>
          <w:t>пунктом 2</w:t>
        </w:r>
      </w:hyperlink>
      <w:r>
        <w:t xml:space="preserve"> постановления Правительства Российской Федерации от 18 марта 2022 года N 409 "О реализации в 2022 году отдельных мероприятий, направленных на снижение напряженности на рынке труда в 2022 году".</w:t>
      </w:r>
    </w:p>
    <w:p w:rsidR="00B60B58" w:rsidRDefault="00B60B58">
      <w:pPr>
        <w:pStyle w:val="ConsPlusNormal"/>
        <w:spacing w:before="200"/>
        <w:ind w:firstLine="540"/>
        <w:jc w:val="both"/>
      </w:pPr>
      <w:r>
        <w:t>По результатам отбора определяются участники отбора, признанные победителями отбора (далее - получатели субсидии), исходя из соответствия критериям отбора и очередности поступления заявок на участие в отборе (далее - отбор, заявка).</w:t>
      </w:r>
    </w:p>
    <w:p w:rsidR="00B60B58" w:rsidRDefault="00B60B58">
      <w:pPr>
        <w:pStyle w:val="ConsPlusNormal"/>
        <w:spacing w:before="200"/>
        <w:ind w:firstLine="540"/>
        <w:jc w:val="both"/>
      </w:pPr>
      <w:r>
        <w:t xml:space="preserve">6. Для рассмотрения и оценки заявок Учреждение создает конкурсную комиссию (далее - </w:t>
      </w:r>
      <w:r>
        <w:lastRenderedPageBreak/>
        <w:t>Комиссия), утверждает порядок ее работы и состав. В состав Комиссии включаются представители уполномоченного органа, Учреждения, члены общественного совета при уполномоченном органе. Число членов Комиссии должно быть нечетным и составлять не менее 5 человек.</w:t>
      </w:r>
    </w:p>
    <w:p w:rsidR="00B60B58" w:rsidRDefault="00B60B58">
      <w:pPr>
        <w:pStyle w:val="ConsPlusNormal"/>
        <w:spacing w:before="200"/>
        <w:ind w:firstLine="540"/>
        <w:jc w:val="both"/>
      </w:pPr>
      <w:r>
        <w:t>7. Учреждение принимает решение о проведении отбора и не позднее 10 дней с момента принятия решения размещает объявление о проведении отбора на едином портале и на сайтах уполномоченного органа и Учреждения с указанием:</w:t>
      </w:r>
    </w:p>
    <w:p w:rsidR="00B60B58" w:rsidRDefault="00B60B58">
      <w:pPr>
        <w:pStyle w:val="ConsPlusNormal"/>
        <w:spacing w:before="200"/>
        <w:ind w:firstLine="540"/>
        <w:jc w:val="both"/>
      </w:pPr>
      <w:r>
        <w:t>а) сроков проведения отбора;</w:t>
      </w:r>
    </w:p>
    <w:p w:rsidR="00B60B58" w:rsidRDefault="00B60B58">
      <w:pPr>
        <w:pStyle w:val="ConsPlusNormal"/>
        <w:spacing w:before="200"/>
        <w:ind w:firstLine="540"/>
        <w:jc w:val="both"/>
      </w:pPr>
      <w:r>
        <w:t>б) наименования, места нахождения, почтового адреса, адреса электронной почты Учреждения;</w:t>
      </w:r>
    </w:p>
    <w:p w:rsidR="00B60B58" w:rsidRDefault="00B60B58">
      <w:pPr>
        <w:pStyle w:val="ConsPlusNormal"/>
        <w:spacing w:before="200"/>
        <w:ind w:firstLine="540"/>
        <w:jc w:val="both"/>
      </w:pPr>
      <w:r>
        <w:t xml:space="preserve">в) результатов, в </w:t>
      </w:r>
      <w:proofErr w:type="gramStart"/>
      <w:r>
        <w:t>целях</w:t>
      </w:r>
      <w:proofErr w:type="gramEnd"/>
      <w:r>
        <w:t xml:space="preserve"> достижения которых предоставляется субсидия (далее - результат предоставления субсидии), в соответствии с настоящим Порядком;</w:t>
      </w:r>
    </w:p>
    <w:p w:rsidR="00B60B58" w:rsidRDefault="00B60B58">
      <w:pPr>
        <w:pStyle w:val="ConsPlusNormal"/>
        <w:spacing w:before="200"/>
        <w:ind w:firstLine="540"/>
        <w:jc w:val="both"/>
      </w:pPr>
      <w:r>
        <w:t>г)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B60B58" w:rsidRDefault="00B60B58">
      <w:pPr>
        <w:pStyle w:val="ConsPlusNormal"/>
        <w:spacing w:before="200"/>
        <w:ind w:firstLine="540"/>
        <w:jc w:val="both"/>
      </w:pPr>
      <w:r>
        <w:t>д) 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rsidR="00B60B58" w:rsidRDefault="00B60B58">
      <w:pPr>
        <w:pStyle w:val="ConsPlusNormal"/>
        <w:spacing w:before="200"/>
        <w:ind w:firstLine="540"/>
        <w:jc w:val="both"/>
      </w:pPr>
      <w:r>
        <w:t>е) порядка подачи заявок и требований, предъявляемых к форме и содержанию заявок в соответствии с настоящим Порядком;</w:t>
      </w:r>
    </w:p>
    <w:p w:rsidR="00B60B58" w:rsidRDefault="00B60B58">
      <w:pPr>
        <w:pStyle w:val="ConsPlusNormal"/>
        <w:spacing w:before="200"/>
        <w:ind w:firstLine="540"/>
        <w:jc w:val="both"/>
      </w:pPr>
      <w:r>
        <w:t xml:space="preserve">ж) порядка отзыва заявок, порядка возврата заявок, </w:t>
      </w:r>
      <w:proofErr w:type="gramStart"/>
      <w:r>
        <w:t>определяющего</w:t>
      </w:r>
      <w:proofErr w:type="gramEnd"/>
      <w:r>
        <w:t xml:space="preserve"> в том числе основания для возврата заявок, порядка внесения изменений в заявки;</w:t>
      </w:r>
    </w:p>
    <w:p w:rsidR="00B60B58" w:rsidRDefault="00B60B58">
      <w:pPr>
        <w:pStyle w:val="ConsPlusNormal"/>
        <w:spacing w:before="200"/>
        <w:ind w:firstLine="540"/>
        <w:jc w:val="both"/>
      </w:pPr>
      <w:r>
        <w:t>з) правил рассмотрения и оценки заявок в соответствии с настоящим Порядком;</w:t>
      </w:r>
    </w:p>
    <w:p w:rsidR="00B60B58" w:rsidRDefault="00B60B58">
      <w:pPr>
        <w:pStyle w:val="ConsPlusNormal"/>
        <w:spacing w:before="200"/>
        <w:ind w:firstLine="540"/>
        <w:jc w:val="both"/>
      </w:pPr>
      <w:r>
        <w:t>и)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B60B58" w:rsidRDefault="00B60B58">
      <w:pPr>
        <w:pStyle w:val="ConsPlusNormal"/>
        <w:spacing w:before="200"/>
        <w:ind w:firstLine="540"/>
        <w:jc w:val="both"/>
      </w:pPr>
      <w:r>
        <w:t xml:space="preserve">к) срока, в течение которого победители отбора должны подписать соглашения (договоры) о предоставлении субсидии (далее - соглашение), и условий признания победителей отбора </w:t>
      </w:r>
      <w:proofErr w:type="gramStart"/>
      <w:r>
        <w:t>уклонившимися</w:t>
      </w:r>
      <w:proofErr w:type="gramEnd"/>
      <w:r>
        <w:t xml:space="preserve"> от заключения соглашения;</w:t>
      </w:r>
    </w:p>
    <w:p w:rsidR="00B60B58" w:rsidRDefault="00B60B58">
      <w:pPr>
        <w:pStyle w:val="ConsPlusNormal"/>
        <w:spacing w:before="200"/>
        <w:ind w:firstLine="540"/>
        <w:jc w:val="both"/>
      </w:pPr>
      <w:r>
        <w:t xml:space="preserve">л) даты размещения результатов отбора на едином портале, а также на сайтах уполномоченного органа и Учреждения, </w:t>
      </w:r>
      <w:proofErr w:type="gramStart"/>
      <w:r>
        <w:t>которая</w:t>
      </w:r>
      <w:proofErr w:type="gramEnd"/>
      <w:r>
        <w:t xml:space="preserve"> не может быть позднее 14-го календарного дня, следующего за днем определения победителей отбора.</w:t>
      </w:r>
    </w:p>
    <w:p w:rsidR="00B60B58" w:rsidRDefault="00B60B58">
      <w:pPr>
        <w:pStyle w:val="ConsPlusNormal"/>
        <w:spacing w:before="200"/>
        <w:ind w:firstLine="540"/>
        <w:jc w:val="both"/>
      </w:pPr>
      <w:r>
        <w:t>8. Прием документов осуществляется Учреждением в сроки, указанные в объявлении о проведении отбора.</w:t>
      </w:r>
    </w:p>
    <w:p w:rsidR="00B60B58" w:rsidRDefault="00B60B58">
      <w:pPr>
        <w:pStyle w:val="ConsPlusNormal"/>
        <w:spacing w:before="200"/>
        <w:ind w:firstLine="540"/>
        <w:jc w:val="both"/>
      </w:pPr>
      <w:bookmarkStart w:id="6" w:name="P75"/>
      <w:bookmarkEnd w:id="6"/>
      <w:r>
        <w:t>9. На дату подачи заявки участники отбора должны соответствовать следующим требованиям:</w:t>
      </w:r>
    </w:p>
    <w:p w:rsidR="00B60B58" w:rsidRDefault="00B60B58">
      <w:pPr>
        <w:pStyle w:val="ConsPlusNormal"/>
        <w:spacing w:before="200"/>
        <w:ind w:firstLine="540"/>
        <w:jc w:val="both"/>
      </w:pPr>
      <w: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60B58" w:rsidRDefault="00B60B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60B58">
        <w:tc>
          <w:tcPr>
            <w:tcW w:w="60" w:type="dxa"/>
            <w:tcBorders>
              <w:top w:val="nil"/>
              <w:left w:val="nil"/>
              <w:bottom w:val="nil"/>
              <w:right w:val="nil"/>
            </w:tcBorders>
            <w:shd w:val="clear" w:color="auto" w:fill="CED3F1"/>
            <w:tcMar>
              <w:top w:w="0" w:type="dxa"/>
              <w:left w:w="0" w:type="dxa"/>
              <w:bottom w:w="0" w:type="dxa"/>
              <w:right w:w="0" w:type="dxa"/>
            </w:tcMar>
          </w:tcPr>
          <w:p w:rsidR="00B60B58" w:rsidRDefault="00B60B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0B58" w:rsidRDefault="00B60B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0B58" w:rsidRDefault="00B60B58">
            <w:pPr>
              <w:pStyle w:val="ConsPlusNormal"/>
              <w:jc w:val="both"/>
            </w:pPr>
            <w:r>
              <w:rPr>
                <w:color w:val="392C69"/>
              </w:rPr>
              <w:t xml:space="preserve">Действие положений абзаца приостановлено до 1 января 2023 года </w:t>
            </w:r>
            <w:hyperlink r:id="rId11">
              <w:r>
                <w:rPr>
                  <w:color w:val="0000FF"/>
                </w:rPr>
                <w:t>Постановлением</w:t>
              </w:r>
            </w:hyperlink>
            <w:r>
              <w:rPr>
                <w:color w:val="392C69"/>
              </w:rPr>
              <w:t xml:space="preserve"> Правительства РК от 04.07.2022 N 373-П</w:t>
            </w:r>
          </w:p>
        </w:tc>
        <w:tc>
          <w:tcPr>
            <w:tcW w:w="113" w:type="dxa"/>
            <w:tcBorders>
              <w:top w:val="nil"/>
              <w:left w:val="nil"/>
              <w:bottom w:val="nil"/>
              <w:right w:val="nil"/>
            </w:tcBorders>
            <w:shd w:val="clear" w:color="auto" w:fill="F4F3F8"/>
            <w:tcMar>
              <w:top w:w="0" w:type="dxa"/>
              <w:left w:w="0" w:type="dxa"/>
              <w:bottom w:w="0" w:type="dxa"/>
              <w:right w:w="0" w:type="dxa"/>
            </w:tcMar>
          </w:tcPr>
          <w:p w:rsidR="00B60B58" w:rsidRDefault="00B60B58">
            <w:pPr>
              <w:pStyle w:val="ConsPlusNormal"/>
            </w:pPr>
          </w:p>
        </w:tc>
      </w:tr>
    </w:tbl>
    <w:p w:rsidR="00B60B58" w:rsidRDefault="00B60B58">
      <w:pPr>
        <w:pStyle w:val="ConsPlusNormal"/>
        <w:spacing w:before="260"/>
        <w:ind w:firstLine="540"/>
        <w:jc w:val="both"/>
      </w:pPr>
      <w:proofErr w:type="gramStart"/>
      <w:r>
        <w:t>у участника отбора должна отсутствовать просроченная задолженность по возврату в бюджет Республики Карелия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Республикой Карелия (за исключением субсидий, предоставляемых государственным (муниципальным) учреждениям, субсидий в целях возмещения затрат, связанных с поставкой товаров (выполнением работ, оказанием услуг) получателями субсидий физическим</w:t>
      </w:r>
      <w:proofErr w:type="gramEnd"/>
      <w:r>
        <w:t xml:space="preserve"> лицам);</w:t>
      </w:r>
    </w:p>
    <w:p w:rsidR="00B60B58" w:rsidRDefault="00B60B58">
      <w:pPr>
        <w:pStyle w:val="ConsPlusNormal"/>
        <w:spacing w:before="200"/>
        <w:ind w:firstLine="540"/>
        <w:jc w:val="both"/>
      </w:pPr>
      <w:proofErr w:type="gramStart"/>
      <w:r>
        <w:t xml:space="preserve">участник отбора - юридическое лицо не должен находиться в процессе реорганизации (за </w:t>
      </w:r>
      <w:r>
        <w:lastRenderedPageBreak/>
        <w:t>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roofErr w:type="gramEnd"/>
    </w:p>
    <w:p w:rsidR="00B60B58" w:rsidRDefault="00B60B58">
      <w:pPr>
        <w:pStyle w:val="ConsPlusNormal"/>
        <w:spacing w:before="200"/>
        <w:ind w:firstLine="540"/>
        <w:jc w:val="both"/>
      </w:pPr>
      <w:proofErr w:type="gramStart"/>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являющемся участником отбора;</w:t>
      </w:r>
      <w:proofErr w:type="gramEnd"/>
    </w:p>
    <w:p w:rsidR="00B60B58" w:rsidRDefault="00B60B58">
      <w:pPr>
        <w:pStyle w:val="ConsPlusNormal"/>
        <w:spacing w:before="200"/>
        <w:ind w:firstLine="540"/>
        <w:jc w:val="both"/>
      </w:pPr>
      <w:proofErr w:type="gramStart"/>
      <w:r>
        <w:t>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t>), в совокупности превышает 50 процентов;</w:t>
      </w:r>
    </w:p>
    <w:p w:rsidR="00B60B58" w:rsidRDefault="00B60B58">
      <w:pPr>
        <w:pStyle w:val="ConsPlusNormal"/>
        <w:spacing w:before="200"/>
        <w:ind w:firstLine="540"/>
        <w:jc w:val="both"/>
      </w:pPr>
      <w:r>
        <w:t>участник отбора не должен получать средства из бюджета Республики Карелия на основании иных нормативных правовых актов, муниципальных правовых актов на цели, указанные в настоящем Порядке;</w:t>
      </w:r>
    </w:p>
    <w:p w:rsidR="00B60B58" w:rsidRDefault="00B60B58">
      <w:pPr>
        <w:pStyle w:val="ConsPlusNormal"/>
        <w:spacing w:before="200"/>
        <w:ind w:firstLine="540"/>
        <w:jc w:val="both"/>
      </w:pPr>
      <w:r>
        <w:t>у участника отбора должна отсутствовать задолженность по выплате заработной платы работникам;</w:t>
      </w:r>
    </w:p>
    <w:p w:rsidR="00B60B58" w:rsidRDefault="00B60B58">
      <w:pPr>
        <w:pStyle w:val="ConsPlusNormal"/>
        <w:spacing w:before="200"/>
        <w:ind w:firstLine="540"/>
        <w:jc w:val="both"/>
      </w:pPr>
      <w:r>
        <w:t>участник отбора зарегистрировался на Единой цифровой платформе в сфере занятости и трудовых отношений "Работа в России" (https://trudvsem.ru) (далее - портал "Работа в России");</w:t>
      </w:r>
    </w:p>
    <w:p w:rsidR="00B60B58" w:rsidRDefault="00B60B58">
      <w:pPr>
        <w:pStyle w:val="ConsPlusNormal"/>
        <w:spacing w:before="200"/>
        <w:ind w:firstLine="540"/>
        <w:jc w:val="both"/>
      </w:pPr>
      <w:r>
        <w:t xml:space="preserve">участник отбора, организующий временное трудоустройство работников, находящихся под риском увольнения, </w:t>
      </w:r>
      <w:proofErr w:type="gramStart"/>
      <w:r>
        <w:t>разместил информацию</w:t>
      </w:r>
      <w:proofErr w:type="gramEnd"/>
      <w:r>
        <w:t xml:space="preserve"> об установлении режима неполного рабочего времени, простоя, временной приостановки работ, предоставлении отпусков без сохранения заработной платы, проведении мероприятий по высвобождению работников на портале "Работа в России";</w:t>
      </w:r>
    </w:p>
    <w:p w:rsidR="00B60B58" w:rsidRDefault="00B60B58">
      <w:pPr>
        <w:pStyle w:val="ConsPlusNormal"/>
        <w:spacing w:before="200"/>
        <w:ind w:firstLine="540"/>
        <w:jc w:val="both"/>
      </w:pPr>
      <w:r>
        <w:t>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B60B58" w:rsidRDefault="00B60B58">
      <w:pPr>
        <w:pStyle w:val="ConsPlusNormal"/>
        <w:jc w:val="both"/>
      </w:pPr>
      <w:r>
        <w:t xml:space="preserve">(абзац введен </w:t>
      </w:r>
      <w:hyperlink r:id="rId12">
        <w:r>
          <w:rPr>
            <w:color w:val="0000FF"/>
          </w:rPr>
          <w:t>Постановлением</w:t>
        </w:r>
      </w:hyperlink>
      <w:r>
        <w:t xml:space="preserve"> Правительства РК от 04.07.2022 N 373-П)</w:t>
      </w:r>
    </w:p>
    <w:p w:rsidR="00B60B58" w:rsidRDefault="00B60B58">
      <w:pPr>
        <w:pStyle w:val="ConsPlusNormal"/>
        <w:spacing w:before="200"/>
        <w:ind w:firstLine="540"/>
        <w:jc w:val="both"/>
      </w:pPr>
      <w:r>
        <w:t>10. Участники отбора должны представить для участия в отборе следующие документы:</w:t>
      </w:r>
    </w:p>
    <w:p w:rsidR="00B60B58" w:rsidRDefault="00B60B58">
      <w:pPr>
        <w:pStyle w:val="ConsPlusNormal"/>
        <w:spacing w:before="200"/>
        <w:ind w:firstLine="540"/>
        <w:jc w:val="both"/>
      </w:pPr>
      <w:r>
        <w:t>а) заявку по форме, установленной уполномоченным органом, которая в том числе включает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связанной с отбором, а также согласие на обработку персональных данных;</w:t>
      </w:r>
    </w:p>
    <w:p w:rsidR="00B60B58" w:rsidRDefault="00B60B58">
      <w:pPr>
        <w:pStyle w:val="ConsPlusNormal"/>
        <w:spacing w:before="200"/>
        <w:ind w:firstLine="540"/>
        <w:jc w:val="both"/>
      </w:pPr>
      <w:r>
        <w:t>б) заверенную участником отбора копию документа, подтверждающего полномочия лица, подписавшего заявку, на подачу такой заявки;</w:t>
      </w:r>
    </w:p>
    <w:p w:rsidR="00B60B58" w:rsidRDefault="00B60B58">
      <w:pPr>
        <w:pStyle w:val="ConsPlusNormal"/>
        <w:spacing w:before="200"/>
        <w:ind w:firstLine="540"/>
        <w:jc w:val="both"/>
      </w:pPr>
      <w:r>
        <w:t>в) сведения об участнике отбора по форме, установленной уполномоченным органом;</w:t>
      </w:r>
    </w:p>
    <w:p w:rsidR="00B60B58" w:rsidRDefault="00B60B58">
      <w:pPr>
        <w:pStyle w:val="ConsPlusNormal"/>
        <w:spacing w:before="200"/>
        <w:ind w:firstLine="540"/>
        <w:jc w:val="both"/>
      </w:pPr>
      <w:r>
        <w:t>г) справку, подтверждающую соответствие участника отбора требованиям и условиям, установленным настоящим Порядком, по форме, установленной уполномоченным органом;</w:t>
      </w:r>
    </w:p>
    <w:p w:rsidR="00B60B58" w:rsidRDefault="00B60B58">
      <w:pPr>
        <w:pStyle w:val="ConsPlusNormal"/>
        <w:spacing w:before="200"/>
        <w:ind w:firstLine="540"/>
        <w:jc w:val="both"/>
      </w:pPr>
      <w:bookmarkStart w:id="7" w:name="P93"/>
      <w:bookmarkEnd w:id="7"/>
      <w:r>
        <w:t>д) копии приказов об организации общественных и (или) временных работ;</w:t>
      </w:r>
    </w:p>
    <w:p w:rsidR="00B60B58" w:rsidRDefault="00B60B58">
      <w:pPr>
        <w:pStyle w:val="ConsPlusNormal"/>
        <w:spacing w:before="200"/>
        <w:ind w:firstLine="540"/>
        <w:jc w:val="both"/>
      </w:pPr>
      <w:bookmarkStart w:id="8" w:name="P94"/>
      <w:bookmarkEnd w:id="8"/>
      <w:r>
        <w:t>е) список работников, планируемых к трудоустройству (трудоустроенных) на временные рабочие места, вместе с копиями приказов (выписок из приказов) и (или) копиями уведомлений об установлении у работодателя режима неполного рабочего времени, простоя, о временной приостановке работ, предоставлении отпусков без сохранения заработной платы, проведении мероприятий по высвобождению работников.</w:t>
      </w:r>
    </w:p>
    <w:p w:rsidR="00B60B58" w:rsidRDefault="00B60B58">
      <w:pPr>
        <w:pStyle w:val="ConsPlusNormal"/>
        <w:spacing w:before="200"/>
        <w:ind w:firstLine="540"/>
        <w:jc w:val="both"/>
      </w:pPr>
      <w:r>
        <w:lastRenderedPageBreak/>
        <w:t xml:space="preserve">Документы, указанные в подпункте "е" настоящего пункта, предоставляются в случае участия в отборе на предоставление субсидии на цель, указанную в </w:t>
      </w:r>
      <w:hyperlink w:anchor="P52">
        <w:r>
          <w:rPr>
            <w:color w:val="0000FF"/>
          </w:rPr>
          <w:t>подпункте "б" пункта 2</w:t>
        </w:r>
      </w:hyperlink>
      <w:r>
        <w:t xml:space="preserve"> настоящего Порядка.</w:t>
      </w:r>
    </w:p>
    <w:p w:rsidR="00B60B58" w:rsidRDefault="00B60B58">
      <w:pPr>
        <w:pStyle w:val="ConsPlusNormal"/>
        <w:spacing w:before="200"/>
        <w:ind w:firstLine="540"/>
        <w:jc w:val="both"/>
      </w:pPr>
      <w:r>
        <w:t>Документы для участия в отборе представляются на бумажном носителе или в электронной форме.</w:t>
      </w:r>
    </w:p>
    <w:p w:rsidR="00B60B58" w:rsidRDefault="00B60B58">
      <w:pPr>
        <w:pStyle w:val="ConsPlusNormal"/>
        <w:spacing w:before="200"/>
        <w:ind w:firstLine="540"/>
        <w:jc w:val="both"/>
      </w:pPr>
      <w:r>
        <w:t xml:space="preserve">В случае подачи документов в электронной форме документы подписываются в соответствии с требованиями Федерального </w:t>
      </w:r>
      <w:hyperlink r:id="rId13">
        <w:r>
          <w:rPr>
            <w:color w:val="0000FF"/>
          </w:rPr>
          <w:t>закона</w:t>
        </w:r>
      </w:hyperlink>
      <w:r>
        <w:t xml:space="preserve"> от 6 апреля 2011 года N 63-ФЗ "Об электронной подписи" с использованием усиленной квалифицированной электронной подписи.</w:t>
      </w:r>
    </w:p>
    <w:p w:rsidR="00B60B58" w:rsidRDefault="00B60B58">
      <w:pPr>
        <w:pStyle w:val="ConsPlusNormal"/>
        <w:spacing w:before="200"/>
        <w:ind w:firstLine="540"/>
        <w:jc w:val="both"/>
      </w:pPr>
      <w:proofErr w:type="gramStart"/>
      <w:r>
        <w:t xml:space="preserve">Документы, предусмотренные </w:t>
      </w:r>
      <w:hyperlink w:anchor="P93">
        <w:r>
          <w:rPr>
            <w:color w:val="0000FF"/>
          </w:rPr>
          <w:t>подпунктами "д"</w:t>
        </w:r>
      </w:hyperlink>
      <w:r>
        <w:t xml:space="preserve">, </w:t>
      </w:r>
      <w:hyperlink w:anchor="P94">
        <w:r>
          <w:rPr>
            <w:color w:val="0000FF"/>
          </w:rPr>
          <w:t>"е"</w:t>
        </w:r>
      </w:hyperlink>
      <w:r>
        <w:t xml:space="preserve"> настоящего пункта, удостоверяются (заверяются) работодателем - подписью руководителя или иного уполномоченного им лица и печатью работодателя (при наличии).</w:t>
      </w:r>
      <w:proofErr w:type="gramEnd"/>
    </w:p>
    <w:p w:rsidR="00B60B58" w:rsidRDefault="00B60B58">
      <w:pPr>
        <w:pStyle w:val="ConsPlusNormal"/>
        <w:spacing w:before="200"/>
        <w:ind w:firstLine="540"/>
        <w:jc w:val="both"/>
      </w:pPr>
      <w:r>
        <w:t>11. Участники отбора несут ответственность за достоверность и подлинность представленных ими документов и сведений для получения субсидии в соответствии с законодательством Российской Федерации.</w:t>
      </w:r>
    </w:p>
    <w:p w:rsidR="00B60B58" w:rsidRDefault="00B60B58">
      <w:pPr>
        <w:pStyle w:val="ConsPlusNormal"/>
        <w:spacing w:before="200"/>
        <w:ind w:firstLine="540"/>
        <w:jc w:val="both"/>
      </w:pPr>
      <w:r>
        <w:t>12. Поданные участниками отбора заявки регистрируются в журнале учета заявок в порядке очередности их поступления в Учреждение в день подачи документов.</w:t>
      </w:r>
    </w:p>
    <w:p w:rsidR="00B60B58" w:rsidRDefault="00B60B58">
      <w:pPr>
        <w:pStyle w:val="ConsPlusNormal"/>
        <w:spacing w:before="200"/>
        <w:ind w:firstLine="540"/>
        <w:jc w:val="both"/>
      </w:pPr>
      <w:r>
        <w:t>13. В случае если по окончании срока подачи заявок не подано ни одной заявки, отбор признается несостоявшимся.</w:t>
      </w:r>
    </w:p>
    <w:p w:rsidR="00B60B58" w:rsidRDefault="00B60B58">
      <w:pPr>
        <w:pStyle w:val="ConsPlusNormal"/>
        <w:spacing w:before="200"/>
        <w:ind w:firstLine="540"/>
        <w:jc w:val="both"/>
      </w:pPr>
      <w:r>
        <w:t>В случае если подана одна заявка и участник отбора соответствует требованиям настоящего Порядка, он объявляется победителем отбора.</w:t>
      </w:r>
    </w:p>
    <w:p w:rsidR="00B60B58" w:rsidRDefault="00B60B58">
      <w:pPr>
        <w:pStyle w:val="ConsPlusNormal"/>
        <w:spacing w:before="200"/>
        <w:ind w:firstLine="540"/>
        <w:jc w:val="both"/>
      </w:pPr>
      <w:r>
        <w:t>14. Отзыв заявки возможен в течение срока подачи заявок в случае письменного обращения участника отбора в Учреждение.</w:t>
      </w:r>
    </w:p>
    <w:p w:rsidR="00B60B58" w:rsidRDefault="00B60B58">
      <w:pPr>
        <w:pStyle w:val="ConsPlusNormal"/>
        <w:spacing w:before="200"/>
        <w:ind w:firstLine="540"/>
        <w:jc w:val="both"/>
      </w:pPr>
      <w:r>
        <w:t>15. Участник отбора вправе направить запрос в письменной форме в Учреждение о даче разъяснений положений объявления о проведении отбора.</w:t>
      </w:r>
    </w:p>
    <w:p w:rsidR="00B60B58" w:rsidRDefault="00B60B58">
      <w:pPr>
        <w:pStyle w:val="ConsPlusNormal"/>
        <w:spacing w:before="200"/>
        <w:ind w:firstLine="540"/>
        <w:jc w:val="both"/>
      </w:pPr>
      <w:r>
        <w:t xml:space="preserve">В течение 2 дней с даты поступления запроса от участника отбора Учреждение направляет этому участнику разъяснения положений объявления о проведении отбора при условии, что указанный запрос поступил в Учреждение не </w:t>
      </w:r>
      <w:proofErr w:type="gramStart"/>
      <w:r>
        <w:t>позднее</w:t>
      </w:r>
      <w:proofErr w:type="gramEnd"/>
      <w:r>
        <w:t xml:space="preserve"> чем за 3 дня до даты окончания срока подачи заявок.</w:t>
      </w:r>
    </w:p>
    <w:p w:rsidR="00B60B58" w:rsidRDefault="00B60B58">
      <w:pPr>
        <w:pStyle w:val="ConsPlusNormal"/>
        <w:spacing w:before="200"/>
        <w:ind w:firstLine="540"/>
        <w:jc w:val="both"/>
      </w:pPr>
      <w:r>
        <w:t>16. Комиссия в течение 10 рабочих дней со дня завершения приема документов для участия в отборе проверяет соответствие участников отбора, а также представленных ими документов для участия в отборе требованиям и критериям оценки, установленным настоящим Порядком.</w:t>
      </w:r>
    </w:p>
    <w:p w:rsidR="00B60B58" w:rsidRDefault="00B60B58">
      <w:pPr>
        <w:pStyle w:val="ConsPlusNormal"/>
        <w:spacing w:before="200"/>
        <w:ind w:firstLine="540"/>
        <w:jc w:val="both"/>
      </w:pPr>
      <w:r>
        <w:t>17. Основаниями для отклонения заявки на стадии рассмотрения и оценки заявки являются:</w:t>
      </w:r>
    </w:p>
    <w:p w:rsidR="00B60B58" w:rsidRDefault="00B60B58">
      <w:pPr>
        <w:pStyle w:val="ConsPlusNormal"/>
        <w:spacing w:before="200"/>
        <w:ind w:firstLine="540"/>
        <w:jc w:val="both"/>
      </w:pPr>
      <w:r>
        <w:t xml:space="preserve">а) несоответствие участника отбора требованиям, установленным в </w:t>
      </w:r>
      <w:hyperlink w:anchor="P75">
        <w:r>
          <w:rPr>
            <w:color w:val="0000FF"/>
          </w:rPr>
          <w:t>пункте 9</w:t>
        </w:r>
      </w:hyperlink>
      <w:r>
        <w:t xml:space="preserve"> настоящего Порядка;</w:t>
      </w:r>
    </w:p>
    <w:p w:rsidR="00B60B58" w:rsidRDefault="00B60B58">
      <w:pPr>
        <w:pStyle w:val="ConsPlusNormal"/>
        <w:spacing w:before="200"/>
        <w:ind w:firstLine="540"/>
        <w:jc w:val="both"/>
      </w:pPr>
      <w:r>
        <w:t>б) несоответствие представленных участником отбора заявки и документов требованиям к заявкам, установленным в объявлении о проведении отбора;</w:t>
      </w:r>
    </w:p>
    <w:p w:rsidR="00B60B58" w:rsidRDefault="00B60B58">
      <w:pPr>
        <w:pStyle w:val="ConsPlusNormal"/>
        <w:spacing w:before="200"/>
        <w:ind w:firstLine="540"/>
        <w:jc w:val="both"/>
      </w:pPr>
      <w:r>
        <w:t>в) недостоверность представленной участником отбора информации, в том числе информации о месте нахождения и адресе юридического лица;</w:t>
      </w:r>
    </w:p>
    <w:p w:rsidR="00B60B58" w:rsidRDefault="00B60B58">
      <w:pPr>
        <w:pStyle w:val="ConsPlusNormal"/>
        <w:spacing w:before="200"/>
        <w:ind w:firstLine="540"/>
        <w:jc w:val="both"/>
      </w:pPr>
      <w:r>
        <w:t>г) подача участником отбора заявки после даты и (или) времени, определенных для подачи заявок;</w:t>
      </w:r>
    </w:p>
    <w:p w:rsidR="00B60B58" w:rsidRDefault="00B60B58">
      <w:pPr>
        <w:pStyle w:val="ConsPlusNormal"/>
        <w:spacing w:before="200"/>
        <w:ind w:firstLine="540"/>
        <w:jc w:val="both"/>
      </w:pPr>
      <w:r>
        <w:t>д) отсутствие у Учреждения неиспользованных бюджетных ассигнований на цели предоставления субсидии (лимитов бюджетных обязательств).</w:t>
      </w:r>
    </w:p>
    <w:p w:rsidR="00B60B58" w:rsidRDefault="00B60B58">
      <w:pPr>
        <w:pStyle w:val="ConsPlusNormal"/>
        <w:spacing w:before="200"/>
        <w:ind w:firstLine="540"/>
        <w:jc w:val="both"/>
      </w:pPr>
      <w:r>
        <w:t>18. Заявки, соответствующие требованиям настоящего Порядка, оцениваются в соответствии со следующими критериями оценки:</w:t>
      </w:r>
    </w:p>
    <w:p w:rsidR="00B60B58" w:rsidRDefault="00B60B58">
      <w:pPr>
        <w:pStyle w:val="ConsPlusNormal"/>
        <w:spacing w:before="200"/>
        <w:ind w:firstLine="540"/>
        <w:jc w:val="both"/>
      </w:pPr>
      <w:r>
        <w:t>осуществление участником отбора деятельности по реализации дополнительных мероприятий на территории Республики Карелия;</w:t>
      </w:r>
    </w:p>
    <w:p w:rsidR="00B60B58" w:rsidRDefault="00B60B58">
      <w:pPr>
        <w:pStyle w:val="ConsPlusNormal"/>
        <w:spacing w:before="200"/>
        <w:ind w:firstLine="540"/>
        <w:jc w:val="both"/>
      </w:pPr>
      <w:r>
        <w:lastRenderedPageBreak/>
        <w:t>наличие у участника отбора вакансий (вакантных должностей) для трудоустройства граждан, ищущих работу и обратившихся в органы службы занятости, а также безработных граждан, размещенных на портале "Работа в России";</w:t>
      </w:r>
    </w:p>
    <w:p w:rsidR="00B60B58" w:rsidRDefault="00B60B58">
      <w:pPr>
        <w:pStyle w:val="ConsPlusNormal"/>
        <w:spacing w:before="200"/>
        <w:ind w:firstLine="540"/>
        <w:jc w:val="both"/>
      </w:pPr>
      <w:r>
        <w:t>отсутствие фактов нарушений участником отбора условий соглашений о предоставлении субсидий из бюджета Республики Карелия, заключенных ранее с Учреждением (в случае заключения указанных соглашений).</w:t>
      </w:r>
    </w:p>
    <w:p w:rsidR="00B60B58" w:rsidRDefault="00B60B58">
      <w:pPr>
        <w:pStyle w:val="ConsPlusNormal"/>
        <w:spacing w:before="200"/>
        <w:ind w:firstLine="540"/>
        <w:jc w:val="both"/>
      </w:pPr>
      <w:r>
        <w:t>19. Все заявки, соответствующие требованиям и критериям оценки, признаются прошедшими отбор. Порядковые номера присваиваются в соответствии с очередностью поступления заявок в Учреждение.</w:t>
      </w:r>
    </w:p>
    <w:p w:rsidR="00B60B58" w:rsidRDefault="00B60B58">
      <w:pPr>
        <w:pStyle w:val="ConsPlusNormal"/>
        <w:spacing w:before="200"/>
        <w:ind w:firstLine="540"/>
        <w:jc w:val="both"/>
      </w:pPr>
      <w:r>
        <w:t>20. Решение о признании участников отбора получателями субсидии принимается Комиссией путем голосования. При равенстве голосов право решающего голоса остается за председателем Комиссии. Решение Комиссии оформляется протоколом в течение 3 календарных дней со дня заседания Комиссии.</w:t>
      </w:r>
    </w:p>
    <w:p w:rsidR="00B60B58" w:rsidRDefault="00B60B58">
      <w:pPr>
        <w:pStyle w:val="ConsPlusNormal"/>
        <w:spacing w:before="200"/>
        <w:ind w:firstLine="540"/>
        <w:jc w:val="both"/>
      </w:pPr>
      <w:r>
        <w:t>21. Информация о результатах рассмотрения заявок размещается на едином портале и на сайтах уполномоченного органа и Учреждения в течение 5 рабочих дней со дня подписания протокола Комиссией с указанием:</w:t>
      </w:r>
    </w:p>
    <w:p w:rsidR="00B60B58" w:rsidRDefault="00B60B58">
      <w:pPr>
        <w:pStyle w:val="ConsPlusNormal"/>
        <w:spacing w:before="200"/>
        <w:ind w:firstLine="540"/>
        <w:jc w:val="both"/>
      </w:pPr>
      <w:r>
        <w:t>а) даты, времени и места проведения рассмотрения заявок;</w:t>
      </w:r>
    </w:p>
    <w:p w:rsidR="00B60B58" w:rsidRDefault="00B60B58">
      <w:pPr>
        <w:pStyle w:val="ConsPlusNormal"/>
        <w:spacing w:before="200"/>
        <w:ind w:firstLine="540"/>
        <w:jc w:val="both"/>
      </w:pPr>
      <w:r>
        <w:t>б) информации об участниках отбора, заявки которых были рассмотрены;</w:t>
      </w:r>
    </w:p>
    <w:p w:rsidR="00B60B58" w:rsidRDefault="00B60B58">
      <w:pPr>
        <w:pStyle w:val="ConsPlusNormal"/>
        <w:spacing w:before="200"/>
        <w:ind w:firstLine="540"/>
        <w:jc w:val="both"/>
      </w:pPr>
      <w:r>
        <w:t>в) информации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B60B58" w:rsidRDefault="00B60B58">
      <w:pPr>
        <w:pStyle w:val="ConsPlusNormal"/>
        <w:spacing w:before="200"/>
        <w:ind w:firstLine="540"/>
        <w:jc w:val="both"/>
      </w:pPr>
      <w:r>
        <w:t>г) наименований получателей субсидии, с которыми заключаются соглашения, и размера предоставляемой субсидии.</w:t>
      </w:r>
    </w:p>
    <w:p w:rsidR="00B60B58" w:rsidRDefault="00B60B58">
      <w:pPr>
        <w:pStyle w:val="ConsPlusNormal"/>
        <w:spacing w:before="200"/>
        <w:ind w:firstLine="540"/>
        <w:jc w:val="both"/>
      </w:pPr>
      <w:r>
        <w:t>22. Решение Комиссии может быть обжаловано в судебном порядке в соответствии с законодательством Российской Федерации.</w:t>
      </w:r>
    </w:p>
    <w:p w:rsidR="00B60B58" w:rsidRDefault="00B60B58">
      <w:pPr>
        <w:pStyle w:val="ConsPlusNormal"/>
        <w:spacing w:before="200"/>
        <w:ind w:firstLine="540"/>
        <w:jc w:val="both"/>
      </w:pPr>
      <w:r>
        <w:t>23. Протокол Комиссии является основанием для принятия Учреждением решения о предоставлении субсидии и (или) об отказе в предоставлении субсидии.</w:t>
      </w:r>
    </w:p>
    <w:p w:rsidR="00B60B58" w:rsidRDefault="00B60B58">
      <w:pPr>
        <w:pStyle w:val="ConsPlusNormal"/>
        <w:spacing w:before="200"/>
        <w:ind w:firstLine="540"/>
        <w:jc w:val="both"/>
      </w:pPr>
      <w:r>
        <w:t>Учреждение в течение 5 рабочих дней после принятия решения направляет участнику отбора письменное уведомление о прохождении отбора и заключении соглашения или об отказе в предоставлении субсидии по основаниям, предусмотренным настоящим Порядком, с указанием причины отказа.</w:t>
      </w:r>
    </w:p>
    <w:p w:rsidR="00B60B58" w:rsidRDefault="00B60B58">
      <w:pPr>
        <w:pStyle w:val="ConsPlusNormal"/>
        <w:jc w:val="both"/>
      </w:pPr>
    </w:p>
    <w:p w:rsidR="00B60B58" w:rsidRDefault="00B60B58">
      <w:pPr>
        <w:pStyle w:val="ConsPlusTitle"/>
        <w:jc w:val="center"/>
        <w:outlineLvl w:val="1"/>
      </w:pPr>
      <w:r>
        <w:t>III. Условия и порядок предоставления субсидии</w:t>
      </w:r>
    </w:p>
    <w:p w:rsidR="00B60B58" w:rsidRDefault="00B60B58">
      <w:pPr>
        <w:pStyle w:val="ConsPlusNormal"/>
        <w:jc w:val="both"/>
      </w:pPr>
    </w:p>
    <w:p w:rsidR="00B60B58" w:rsidRDefault="00B60B58">
      <w:pPr>
        <w:pStyle w:val="ConsPlusNormal"/>
        <w:ind w:firstLine="540"/>
        <w:jc w:val="both"/>
      </w:pPr>
      <w:r>
        <w:t>24. Субсидии предоставляются в следующих размерах:</w:t>
      </w:r>
    </w:p>
    <w:p w:rsidR="00B60B58" w:rsidRDefault="00B60B58">
      <w:pPr>
        <w:pStyle w:val="ConsPlusNormal"/>
        <w:spacing w:before="200"/>
        <w:ind w:firstLine="540"/>
        <w:jc w:val="both"/>
      </w:pPr>
      <w:proofErr w:type="gramStart"/>
      <w:r>
        <w:t xml:space="preserve">на цели, указанные в </w:t>
      </w:r>
      <w:hyperlink w:anchor="P51">
        <w:r>
          <w:rPr>
            <w:color w:val="0000FF"/>
          </w:rPr>
          <w:t>подпунктах "а"</w:t>
        </w:r>
      </w:hyperlink>
      <w:r>
        <w:t xml:space="preserve"> и </w:t>
      </w:r>
      <w:hyperlink w:anchor="P52">
        <w:r>
          <w:rPr>
            <w:color w:val="0000FF"/>
          </w:rPr>
          <w:t>"б" пункта 2</w:t>
        </w:r>
      </w:hyperlink>
      <w:r>
        <w:t xml:space="preserve"> настоящего Порядка: в размере, не превышающем одного установленного федеральным законодательством минимального размера оплаты труда, увеличенного на районный коэффициент и страховые взносы в государственные внебюджетные фонды, на одного участника дополнительного мероприятия в месяц в течение периода, не превышающего 3 месяцев со дня заключения трудового договора между работодателем и участником дополнительного мероприятия;</w:t>
      </w:r>
      <w:proofErr w:type="gramEnd"/>
    </w:p>
    <w:p w:rsidR="00B60B58" w:rsidRDefault="00B60B58">
      <w:pPr>
        <w:pStyle w:val="ConsPlusNormal"/>
        <w:spacing w:before="200"/>
        <w:ind w:firstLine="540"/>
        <w:jc w:val="both"/>
      </w:pPr>
      <w:r>
        <w:t xml:space="preserve">на цель, указанную в </w:t>
      </w:r>
      <w:hyperlink w:anchor="P53">
        <w:r>
          <w:rPr>
            <w:color w:val="0000FF"/>
          </w:rPr>
          <w:t>подпункте "в" пункта 2</w:t>
        </w:r>
      </w:hyperlink>
      <w:r>
        <w:t xml:space="preserve"> настоящего Порядка, - в размере суммы затрат в соответствии с заявкой, но не более 10 тысяч рублей за одно рабочее место в течение периода временного трудоустройства участника дополнительного мероприятия.</w:t>
      </w:r>
    </w:p>
    <w:p w:rsidR="00B60B58" w:rsidRDefault="00B60B58">
      <w:pPr>
        <w:pStyle w:val="ConsPlusNormal"/>
        <w:jc w:val="both"/>
      </w:pPr>
      <w:r>
        <w:t xml:space="preserve">(в ред. </w:t>
      </w:r>
      <w:hyperlink r:id="rId14">
        <w:r>
          <w:rPr>
            <w:color w:val="0000FF"/>
          </w:rPr>
          <w:t>Постановления</w:t>
        </w:r>
      </w:hyperlink>
      <w:r>
        <w:t xml:space="preserve"> Правительства РК от 04.07.2022 N 373-П)</w:t>
      </w:r>
    </w:p>
    <w:p w:rsidR="00B60B58" w:rsidRDefault="00B60B58">
      <w:pPr>
        <w:pStyle w:val="ConsPlusNormal"/>
        <w:spacing w:before="200"/>
        <w:ind w:firstLine="540"/>
        <w:jc w:val="both"/>
      </w:pPr>
      <w:r>
        <w:t>25. Направления расходов, источником финансового обеспечения которых является субсидия:</w:t>
      </w:r>
    </w:p>
    <w:p w:rsidR="00B60B58" w:rsidRDefault="00B60B58">
      <w:pPr>
        <w:pStyle w:val="ConsPlusNormal"/>
        <w:spacing w:before="200"/>
        <w:ind w:firstLine="540"/>
        <w:jc w:val="both"/>
      </w:pPr>
      <w:r>
        <w:t xml:space="preserve">на цель, указанную в </w:t>
      </w:r>
      <w:hyperlink w:anchor="P51">
        <w:r>
          <w:rPr>
            <w:color w:val="0000FF"/>
          </w:rPr>
          <w:t>подпункте "а" пункта 2</w:t>
        </w:r>
      </w:hyperlink>
      <w:r>
        <w:t xml:space="preserve"> настоящего Порядка, включают в себя затраты работодателя на оплату труда граждан, зарегистрированных в органах службы занятости в целях поиска подходящей работы, включая безработных граждан, участвующих в общественных </w:t>
      </w:r>
      <w:r>
        <w:lastRenderedPageBreak/>
        <w:t>работах, организованных работодателем;</w:t>
      </w:r>
    </w:p>
    <w:p w:rsidR="00B60B58" w:rsidRDefault="00B60B58">
      <w:pPr>
        <w:pStyle w:val="ConsPlusNormal"/>
        <w:spacing w:before="200"/>
        <w:ind w:firstLine="540"/>
        <w:jc w:val="both"/>
      </w:pPr>
      <w:r>
        <w:t xml:space="preserve">на цель, указанную в </w:t>
      </w:r>
      <w:hyperlink w:anchor="P52">
        <w:r>
          <w:rPr>
            <w:color w:val="0000FF"/>
          </w:rPr>
          <w:t>подпункте "б" пункта 2</w:t>
        </w:r>
      </w:hyperlink>
      <w:r>
        <w:t xml:space="preserve"> настоящего Порядка, включают в себя затраты работодателя на оплату труда работников, находящихся под риском увольнения, временно трудоустроенных на рабочих местах, организованных работодателем;</w:t>
      </w:r>
    </w:p>
    <w:p w:rsidR="00B60B58" w:rsidRDefault="00B60B58">
      <w:pPr>
        <w:pStyle w:val="ConsPlusNormal"/>
        <w:spacing w:before="200"/>
        <w:ind w:firstLine="540"/>
        <w:jc w:val="both"/>
      </w:pPr>
      <w:proofErr w:type="gramStart"/>
      <w:r>
        <w:t xml:space="preserve">на цель, указанную в </w:t>
      </w:r>
      <w:hyperlink w:anchor="P53">
        <w:r>
          <w:rPr>
            <w:color w:val="0000FF"/>
          </w:rPr>
          <w:t>подпункте "в" пункта 2</w:t>
        </w:r>
      </w:hyperlink>
      <w:r>
        <w:t xml:space="preserve"> настоящего Порядка, включают в себя реализацию мероприятий по материально-техническому обеспечению временных работ, организованных работодателям для работников, находящихся под риском увольнения, в том числе приобретение, установку и монтаж оборудования, необходимого для технического и организационного оснащения временных рабочих мест.</w:t>
      </w:r>
      <w:proofErr w:type="gramEnd"/>
    </w:p>
    <w:p w:rsidR="00B60B58" w:rsidRDefault="00B60B58">
      <w:pPr>
        <w:pStyle w:val="ConsPlusNormal"/>
        <w:spacing w:before="200"/>
        <w:ind w:firstLine="540"/>
        <w:jc w:val="both"/>
      </w:pPr>
      <w:proofErr w:type="gramStart"/>
      <w:r>
        <w:t>Запрещается приобретение получателями субсидии - юридическими лицами, а также иными юридическими лицами, получающими средства на основании договоров, заключенных с получателями субсидии,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w:t>
      </w:r>
      <w:proofErr w:type="gramEnd"/>
    </w:p>
    <w:p w:rsidR="00B60B58" w:rsidRDefault="00B60B58">
      <w:pPr>
        <w:pStyle w:val="ConsPlusNormal"/>
        <w:jc w:val="both"/>
      </w:pPr>
      <w:r>
        <w:t xml:space="preserve">(в ред. </w:t>
      </w:r>
      <w:hyperlink r:id="rId15">
        <w:r>
          <w:rPr>
            <w:color w:val="0000FF"/>
          </w:rPr>
          <w:t>Постановления</w:t>
        </w:r>
      </w:hyperlink>
      <w:r>
        <w:t xml:space="preserve"> Правительства РК от 04.07.2022 N 373-П)</w:t>
      </w:r>
    </w:p>
    <w:p w:rsidR="00B60B58" w:rsidRDefault="00B60B58">
      <w:pPr>
        <w:pStyle w:val="ConsPlusNormal"/>
        <w:spacing w:before="200"/>
        <w:ind w:firstLine="540"/>
        <w:jc w:val="both"/>
      </w:pPr>
      <w:r>
        <w:t xml:space="preserve">26. Получатель субсидии на первое число месяца, в котором заключается соглашение, должен соответствовать требованиям, указанным в </w:t>
      </w:r>
      <w:hyperlink w:anchor="P75">
        <w:r>
          <w:rPr>
            <w:color w:val="0000FF"/>
          </w:rPr>
          <w:t>пункте 9</w:t>
        </w:r>
      </w:hyperlink>
      <w:r>
        <w:t xml:space="preserve"> настоящего Порядка.</w:t>
      </w:r>
    </w:p>
    <w:p w:rsidR="00B60B58" w:rsidRDefault="00B60B58">
      <w:pPr>
        <w:pStyle w:val="ConsPlusNormal"/>
        <w:spacing w:before="200"/>
        <w:ind w:firstLine="540"/>
        <w:jc w:val="both"/>
      </w:pPr>
      <w:r>
        <w:t>Представление получателем субсидии дополнительных документов при заключении соглашения не требуется.</w:t>
      </w:r>
    </w:p>
    <w:p w:rsidR="00B60B58" w:rsidRDefault="00B60B58">
      <w:pPr>
        <w:pStyle w:val="ConsPlusNormal"/>
        <w:spacing w:before="200"/>
        <w:ind w:firstLine="540"/>
        <w:jc w:val="both"/>
      </w:pPr>
      <w:r>
        <w:t>27. Основаниями для отказа получателю субсидии в предоставлении субсидии являются:</w:t>
      </w:r>
    </w:p>
    <w:p w:rsidR="00B60B58" w:rsidRDefault="00B60B58">
      <w:pPr>
        <w:pStyle w:val="ConsPlusNormal"/>
        <w:spacing w:before="200"/>
        <w:ind w:firstLine="540"/>
        <w:jc w:val="both"/>
      </w:pPr>
      <w:r>
        <w:t>а) несоответствие представленных получателем субсидии документов требованиям, определенным настоящим Порядком, или непредставление (представление не в полном объеме) указанных документов;</w:t>
      </w:r>
    </w:p>
    <w:p w:rsidR="00B60B58" w:rsidRDefault="00B60B58">
      <w:pPr>
        <w:pStyle w:val="ConsPlusNormal"/>
        <w:spacing w:before="200"/>
        <w:ind w:firstLine="540"/>
        <w:jc w:val="both"/>
      </w:pPr>
      <w:r>
        <w:t>б) установление факта недостоверности представленной получателем субсидии информации.</w:t>
      </w:r>
    </w:p>
    <w:p w:rsidR="00B60B58" w:rsidRDefault="00B60B58">
      <w:pPr>
        <w:pStyle w:val="ConsPlusNormal"/>
        <w:spacing w:before="200"/>
        <w:ind w:firstLine="540"/>
        <w:jc w:val="both"/>
      </w:pPr>
      <w:r>
        <w:t xml:space="preserve">28. </w:t>
      </w:r>
      <w:proofErr w:type="gramStart"/>
      <w:r>
        <w:t>Субсидия предоставляется при условии заключения между Учреждением и получателем субсидии соглашения в соответствии с типовой формой, установленной Министерством финансов Российской Федерации, посредством государственной интегрированной информационной системы управления общественными финансами "Электронный бюджет" (далее - ГИС "Электронный бюджет").</w:t>
      </w:r>
      <w:proofErr w:type="gramEnd"/>
    </w:p>
    <w:p w:rsidR="00B60B58" w:rsidRDefault="00B60B58">
      <w:pPr>
        <w:pStyle w:val="ConsPlusNormal"/>
        <w:spacing w:before="200"/>
        <w:ind w:firstLine="540"/>
        <w:jc w:val="both"/>
      </w:pPr>
      <w:r>
        <w:t>Дополнительное соглашение к соглашению, в том числе дополнительное соглашение о расторжении соглашения, подлежат заключению в соответствии с типовой формой, установленной Министерством финансов Российской Федерации, посредством ГИС "Электронный бюджет".</w:t>
      </w:r>
    </w:p>
    <w:p w:rsidR="00B60B58" w:rsidRDefault="00B60B58">
      <w:pPr>
        <w:pStyle w:val="ConsPlusNormal"/>
        <w:spacing w:before="200"/>
        <w:ind w:firstLine="540"/>
        <w:jc w:val="both"/>
      </w:pPr>
      <w:r>
        <w:t>29. Учреждение в течение 15 рабочих дней со дня опубликования на сайтах уполномоченного органа и Учреждения и едином портале информации о результатах отбора обеспечивает размещение проекта соглашения в ГИС "Электронный бюджет".</w:t>
      </w:r>
    </w:p>
    <w:p w:rsidR="00B60B58" w:rsidRDefault="00B60B58">
      <w:pPr>
        <w:pStyle w:val="ConsPlusNormal"/>
        <w:spacing w:before="200"/>
        <w:ind w:firstLine="540"/>
        <w:jc w:val="both"/>
      </w:pPr>
      <w:r>
        <w:t>Получатель субсидии обеспечивает подписание проекта соглашения в ГИС "Электронный бюджет" в течение 10 рабочих дней с момента его формирования Учреждением. В случае отказа от заключения соглашения в течение указанного срока получатель субсидии считается уклонившимся от заключения соглашения.</w:t>
      </w:r>
    </w:p>
    <w:p w:rsidR="00B60B58" w:rsidRDefault="00B60B58">
      <w:pPr>
        <w:pStyle w:val="ConsPlusNormal"/>
        <w:spacing w:before="200"/>
        <w:ind w:firstLine="540"/>
        <w:jc w:val="both"/>
      </w:pPr>
      <w:r>
        <w:t>30. Учреждение в течение 5 рабочих дней после подписания соглашения получателем субсидии подписывает соглашение в ГИС "Электронный бюджет".</w:t>
      </w:r>
    </w:p>
    <w:p w:rsidR="00B60B58" w:rsidRDefault="00B60B58">
      <w:pPr>
        <w:pStyle w:val="ConsPlusNormal"/>
        <w:spacing w:before="200"/>
        <w:ind w:firstLine="540"/>
        <w:jc w:val="both"/>
      </w:pPr>
      <w:r>
        <w:t>31. Соглашение заключается при соблюдении следующих условий:</w:t>
      </w:r>
    </w:p>
    <w:p w:rsidR="00B60B58" w:rsidRDefault="00B60B58">
      <w:pPr>
        <w:pStyle w:val="ConsPlusNormal"/>
        <w:spacing w:before="200"/>
        <w:ind w:firstLine="540"/>
        <w:jc w:val="both"/>
      </w:pPr>
      <w:r>
        <w:t xml:space="preserve">принятия получателем субсидии </w:t>
      </w:r>
      <w:proofErr w:type="gramStart"/>
      <w:r>
        <w:t>обязательств</w:t>
      </w:r>
      <w:proofErr w:type="gramEnd"/>
      <w:r>
        <w:t xml:space="preserve"> по достижению установленных Учреждением в соглашении значений показателя, необходимого для достижения результата предоставления субсидии (далее - показатель);</w:t>
      </w:r>
    </w:p>
    <w:p w:rsidR="00B60B58" w:rsidRDefault="00B60B58">
      <w:pPr>
        <w:pStyle w:val="ConsPlusNormal"/>
        <w:spacing w:before="200"/>
        <w:ind w:firstLine="540"/>
        <w:jc w:val="both"/>
      </w:pPr>
      <w:proofErr w:type="gramStart"/>
      <w:r>
        <w:t xml:space="preserve">включения в соглашение положений, предусматривающих согласие получателя субсидии и </w:t>
      </w:r>
      <w:r>
        <w:lastRenderedPageBreak/>
        <w:t>лиц, являющихся поставщиками (подрядчиками, исполнителями) по договорам (соглашениям),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w:t>
      </w:r>
      <w:proofErr w:type="gramEnd"/>
      <w:r>
        <w:t xml:space="preserve"> Учреждением в отношении их проверок соблюдения порядка и условий предоставления субсидии, в том числе в части достижения результатов предоставления субсидии, а также проверок уполномоченным органом государственного финансового контроля (далее - орган финансового контроля) в соответствии со </w:t>
      </w:r>
      <w:hyperlink r:id="rId16">
        <w:r>
          <w:rPr>
            <w:color w:val="0000FF"/>
          </w:rPr>
          <w:t>статьями 268.1</w:t>
        </w:r>
      </w:hyperlink>
      <w:r>
        <w:t xml:space="preserve"> и </w:t>
      </w:r>
      <w:hyperlink r:id="rId17">
        <w:r>
          <w:rPr>
            <w:color w:val="0000FF"/>
          </w:rPr>
          <w:t>269.2</w:t>
        </w:r>
      </w:hyperlink>
      <w:r>
        <w:t xml:space="preserve"> Бюджетного кодекса Российской Федерации;</w:t>
      </w:r>
    </w:p>
    <w:p w:rsidR="00B60B58" w:rsidRDefault="00B60B58">
      <w:pPr>
        <w:pStyle w:val="ConsPlusNormal"/>
        <w:jc w:val="both"/>
      </w:pPr>
      <w:r>
        <w:t xml:space="preserve">(в ред. </w:t>
      </w:r>
      <w:hyperlink r:id="rId18">
        <w:r>
          <w:rPr>
            <w:color w:val="0000FF"/>
          </w:rPr>
          <w:t>Постановления</w:t>
        </w:r>
      </w:hyperlink>
      <w:r>
        <w:t xml:space="preserve"> Правительства РК от 04.07.2022 N 373-П)</w:t>
      </w:r>
    </w:p>
    <w:p w:rsidR="00B60B58" w:rsidRDefault="00B60B58">
      <w:pPr>
        <w:pStyle w:val="ConsPlusNormal"/>
        <w:spacing w:before="200"/>
        <w:ind w:firstLine="540"/>
        <w:jc w:val="both"/>
      </w:pPr>
      <w:r>
        <w:t xml:space="preserve">включения в соглашение условия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в случае уменьшения Учреждению ранее доведенных лимитов бюджетных обязательств, приводящего к невозможности предоставления субсидии в размере, определенном в соглашении.</w:t>
      </w:r>
    </w:p>
    <w:p w:rsidR="00B60B58" w:rsidRDefault="00B60B58">
      <w:pPr>
        <w:pStyle w:val="ConsPlusNormal"/>
        <w:spacing w:before="200"/>
        <w:ind w:firstLine="540"/>
        <w:jc w:val="both"/>
      </w:pPr>
      <w:r>
        <w:t xml:space="preserve">32. Утратил силу. - </w:t>
      </w:r>
      <w:hyperlink r:id="rId19">
        <w:r>
          <w:rPr>
            <w:color w:val="0000FF"/>
          </w:rPr>
          <w:t>Постановление</w:t>
        </w:r>
      </w:hyperlink>
      <w:r>
        <w:t xml:space="preserve"> Правительства РК от 04.07.2022 N 373-П.</w:t>
      </w:r>
    </w:p>
    <w:p w:rsidR="00B60B58" w:rsidRDefault="00B60B58">
      <w:pPr>
        <w:pStyle w:val="ConsPlusNormal"/>
        <w:spacing w:before="200"/>
        <w:ind w:firstLine="540"/>
        <w:jc w:val="both"/>
      </w:pPr>
      <w:r>
        <w:t xml:space="preserve">33. Перечисление субсидии на цели, указанные в </w:t>
      </w:r>
      <w:hyperlink w:anchor="P50">
        <w:r>
          <w:rPr>
            <w:color w:val="0000FF"/>
          </w:rPr>
          <w:t>пункте 2</w:t>
        </w:r>
      </w:hyperlink>
      <w:r>
        <w:t xml:space="preserve"> настоящего Порядка, осуществляется не позднее 10-го рабочего дня, следующего за днем подписания Соглашения, на расчетный счет, открытый получателям субсидии в учреждении Центрального банка Российской Федерации или кредитной организации.</w:t>
      </w:r>
    </w:p>
    <w:p w:rsidR="00B60B58" w:rsidRDefault="00B60B58">
      <w:pPr>
        <w:pStyle w:val="ConsPlusNormal"/>
        <w:jc w:val="both"/>
      </w:pPr>
      <w:r>
        <w:t xml:space="preserve">(п. 33 в ред. </w:t>
      </w:r>
      <w:hyperlink r:id="rId20">
        <w:r>
          <w:rPr>
            <w:color w:val="0000FF"/>
          </w:rPr>
          <w:t>Постановления</w:t>
        </w:r>
      </w:hyperlink>
      <w:r>
        <w:t xml:space="preserve"> Правительства РК от 04.07.2022 N 373-П)</w:t>
      </w:r>
    </w:p>
    <w:p w:rsidR="00B60B58" w:rsidRDefault="00B60B58">
      <w:pPr>
        <w:pStyle w:val="ConsPlusNormal"/>
        <w:spacing w:before="200"/>
        <w:ind w:firstLine="540"/>
        <w:jc w:val="both"/>
      </w:pPr>
      <w:r>
        <w:t xml:space="preserve">34. Результатом предоставления субсидии на цель, указанную в </w:t>
      </w:r>
      <w:hyperlink w:anchor="P51">
        <w:r>
          <w:rPr>
            <w:color w:val="0000FF"/>
          </w:rPr>
          <w:t>подпункте "а" пункта 2</w:t>
        </w:r>
      </w:hyperlink>
      <w:r>
        <w:t xml:space="preserve"> настоящего Порядка, является численность трудоустроенных на общественные работы граждан, ищущих работу и обратившихся в органы службы занятости, в рамках реализации дополнительных мероприятий, направленных на снижение напряженности на рынке труда, - не менее 1375 человек на 31 декабря года предоставления субсидии. Показателем является численность трудоустроенных на общественные работы граждан, ищущих работу и обратившихся в органы службы занятости.</w:t>
      </w:r>
    </w:p>
    <w:p w:rsidR="00B60B58" w:rsidRDefault="00B60B58">
      <w:pPr>
        <w:pStyle w:val="ConsPlusNormal"/>
        <w:jc w:val="both"/>
      </w:pPr>
      <w:r>
        <w:t xml:space="preserve">(в ред. </w:t>
      </w:r>
      <w:hyperlink r:id="rId21">
        <w:r>
          <w:rPr>
            <w:color w:val="0000FF"/>
          </w:rPr>
          <w:t>Постановления</w:t>
        </w:r>
      </w:hyperlink>
      <w:r>
        <w:t xml:space="preserve"> Правительства РК от 04.07.2022 N 373-П)</w:t>
      </w:r>
    </w:p>
    <w:p w:rsidR="00B60B58" w:rsidRDefault="00B60B58">
      <w:pPr>
        <w:pStyle w:val="ConsPlusNormal"/>
        <w:spacing w:before="200"/>
        <w:ind w:firstLine="540"/>
        <w:jc w:val="both"/>
      </w:pPr>
      <w:proofErr w:type="gramStart"/>
      <w:r>
        <w:t xml:space="preserve">Результатом предоставления субсидии на цели, указанные в </w:t>
      </w:r>
      <w:hyperlink w:anchor="P52">
        <w:r>
          <w:rPr>
            <w:color w:val="0000FF"/>
          </w:rPr>
          <w:t>подпунктах "б"</w:t>
        </w:r>
      </w:hyperlink>
      <w:r>
        <w:t xml:space="preserve"> и </w:t>
      </w:r>
      <w:hyperlink w:anchor="P53">
        <w:r>
          <w:rPr>
            <w:color w:val="0000FF"/>
          </w:rPr>
          <w:t>"в" пункта 2</w:t>
        </w:r>
      </w:hyperlink>
      <w:r>
        <w:t xml:space="preserve"> настоящего Порядка, является численность трудоустроенных на временные работы граждан из числа работников организаций, находящихся под риском увольнения, в рамках реализации дополнительных мероприятий, направленных на снижение напряженности на рынке труда, - не менее 150 человек на 31 декабря года предоставления субсидии.</w:t>
      </w:r>
      <w:proofErr w:type="gramEnd"/>
      <w:r>
        <w:t xml:space="preserve"> Показателем является численность трудоустроенных на временные работы граждан из числа работников организаций, находящихся под риском увольнения.</w:t>
      </w:r>
    </w:p>
    <w:p w:rsidR="00B60B58" w:rsidRDefault="00B60B58">
      <w:pPr>
        <w:pStyle w:val="ConsPlusNormal"/>
        <w:jc w:val="both"/>
      </w:pPr>
      <w:r>
        <w:t xml:space="preserve">(в ред. </w:t>
      </w:r>
      <w:hyperlink r:id="rId22">
        <w:r>
          <w:rPr>
            <w:color w:val="0000FF"/>
          </w:rPr>
          <w:t>Постановления</w:t>
        </w:r>
      </w:hyperlink>
      <w:r>
        <w:t xml:space="preserve"> Правительства РК от 04.07.2022 N 373-П)</w:t>
      </w:r>
    </w:p>
    <w:p w:rsidR="00B60B58" w:rsidRDefault="00B60B58">
      <w:pPr>
        <w:pStyle w:val="ConsPlusNormal"/>
        <w:spacing w:before="200"/>
        <w:ind w:firstLine="540"/>
        <w:jc w:val="both"/>
      </w:pPr>
      <w:r>
        <w:t>Значения показателей устанавливаются Учреждением в соглашении.</w:t>
      </w:r>
    </w:p>
    <w:p w:rsidR="00B60B58" w:rsidRDefault="00B60B58">
      <w:pPr>
        <w:pStyle w:val="ConsPlusNormal"/>
        <w:jc w:val="both"/>
      </w:pPr>
    </w:p>
    <w:p w:rsidR="00B60B58" w:rsidRDefault="00B60B58">
      <w:pPr>
        <w:pStyle w:val="ConsPlusTitle"/>
        <w:jc w:val="center"/>
        <w:outlineLvl w:val="1"/>
      </w:pPr>
      <w:r>
        <w:t>IV. Требование к отчетности и контроль (мониторинг)</w:t>
      </w:r>
    </w:p>
    <w:p w:rsidR="00B60B58" w:rsidRDefault="00B60B58">
      <w:pPr>
        <w:pStyle w:val="ConsPlusTitle"/>
        <w:jc w:val="center"/>
      </w:pPr>
      <w:r>
        <w:t>за соблюдением условий и порядка</w:t>
      </w:r>
    </w:p>
    <w:p w:rsidR="00B60B58" w:rsidRDefault="00B60B58">
      <w:pPr>
        <w:pStyle w:val="ConsPlusTitle"/>
        <w:jc w:val="center"/>
      </w:pPr>
      <w:r>
        <w:t>предоставления субсидии</w:t>
      </w:r>
    </w:p>
    <w:p w:rsidR="00B60B58" w:rsidRDefault="00B60B58">
      <w:pPr>
        <w:pStyle w:val="ConsPlusNormal"/>
        <w:jc w:val="center"/>
      </w:pPr>
      <w:r>
        <w:t xml:space="preserve">(в ред. </w:t>
      </w:r>
      <w:hyperlink r:id="rId23">
        <w:r>
          <w:rPr>
            <w:color w:val="0000FF"/>
          </w:rPr>
          <w:t>Постановления</w:t>
        </w:r>
      </w:hyperlink>
      <w:r>
        <w:t xml:space="preserve"> Правительства РК от 04.07.2022 N 373-П)</w:t>
      </w:r>
    </w:p>
    <w:p w:rsidR="00B60B58" w:rsidRDefault="00B60B58">
      <w:pPr>
        <w:pStyle w:val="ConsPlusNormal"/>
        <w:jc w:val="both"/>
      </w:pPr>
    </w:p>
    <w:p w:rsidR="00B60B58" w:rsidRDefault="00B60B58">
      <w:pPr>
        <w:pStyle w:val="ConsPlusNormal"/>
        <w:ind w:firstLine="540"/>
        <w:jc w:val="both"/>
      </w:pPr>
      <w:r>
        <w:t>35. Отчетность о достижении значения результата предоставления субсидии и показателя получатель субсидии представляет в Учреждение не позднее 15-го рабочего дня, следующего за истекшим кварталом, по форме, определенной типовой формой соглашения, установленной Министерством финансов Российской Федерации.</w:t>
      </w:r>
    </w:p>
    <w:p w:rsidR="00B60B58" w:rsidRDefault="00B60B58">
      <w:pPr>
        <w:pStyle w:val="ConsPlusNormal"/>
        <w:spacing w:before="200"/>
        <w:ind w:firstLine="540"/>
        <w:jc w:val="both"/>
      </w:pPr>
      <w:r>
        <w:t>Отчетность об осуществлении расходов, источником финансового обеспечения которых является субсидия, получатель субсидии предоставляет в Учреждение ежемесячно не позднее 5-го рабочего дня, следующего за истекшим месяцем, по форме, определенной типовой формой соглашения, установленной Министерством финансов Российской Федерации.</w:t>
      </w:r>
    </w:p>
    <w:p w:rsidR="00B60B58" w:rsidRDefault="00B60B58">
      <w:pPr>
        <w:pStyle w:val="ConsPlusNormal"/>
        <w:jc w:val="both"/>
      </w:pPr>
      <w:r>
        <w:t xml:space="preserve">(п. 35 в ред. </w:t>
      </w:r>
      <w:hyperlink r:id="rId24">
        <w:r>
          <w:rPr>
            <w:color w:val="0000FF"/>
          </w:rPr>
          <w:t>Постановления</w:t>
        </w:r>
      </w:hyperlink>
      <w:r>
        <w:t xml:space="preserve"> Правительства РК от 04.07.2022 N 373-П)</w:t>
      </w:r>
    </w:p>
    <w:p w:rsidR="00B60B58" w:rsidRDefault="00B60B58">
      <w:pPr>
        <w:pStyle w:val="ConsPlusNormal"/>
        <w:spacing w:before="200"/>
        <w:ind w:firstLine="540"/>
        <w:jc w:val="both"/>
      </w:pPr>
      <w:r>
        <w:t>36. Сроки и формы представления документов, подтверждающих фактически произведенные получателем субсидии расходы, а также дополнительной отчетности устанавливаются Учреждением в соглашении.</w:t>
      </w:r>
    </w:p>
    <w:p w:rsidR="00B60B58" w:rsidRDefault="00B60B58">
      <w:pPr>
        <w:pStyle w:val="ConsPlusNormal"/>
        <w:jc w:val="both"/>
      </w:pPr>
      <w:r>
        <w:lastRenderedPageBreak/>
        <w:t xml:space="preserve">(п. 36 в ред. </w:t>
      </w:r>
      <w:hyperlink r:id="rId25">
        <w:r>
          <w:rPr>
            <w:color w:val="0000FF"/>
          </w:rPr>
          <w:t>Постановления</w:t>
        </w:r>
      </w:hyperlink>
      <w:r>
        <w:t xml:space="preserve"> Правительства РК от 04.07.2022 N 373-П)</w:t>
      </w:r>
    </w:p>
    <w:p w:rsidR="00B60B58" w:rsidRDefault="00B60B58">
      <w:pPr>
        <w:pStyle w:val="ConsPlusNormal"/>
        <w:spacing w:before="200"/>
        <w:ind w:firstLine="540"/>
        <w:jc w:val="both"/>
      </w:pPr>
      <w:r>
        <w:t xml:space="preserve">37. </w:t>
      </w:r>
      <w:proofErr w:type="gramStart"/>
      <w:r>
        <w:t>В отношении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Учреждением осуществляются проверки соблюдения условий и</w:t>
      </w:r>
      <w:proofErr w:type="gramEnd"/>
      <w:r>
        <w:t xml:space="preserve"> порядка предоставления субсидии, в том числе в части достижения результатов предоставления субсидии, а также органом финансового контроля осуществляются проверки в соответствии со </w:t>
      </w:r>
      <w:hyperlink r:id="rId26">
        <w:r>
          <w:rPr>
            <w:color w:val="0000FF"/>
          </w:rPr>
          <w:t>статьями 268.1</w:t>
        </w:r>
      </w:hyperlink>
      <w:r>
        <w:t xml:space="preserve"> и </w:t>
      </w:r>
      <w:hyperlink r:id="rId27">
        <w:r>
          <w:rPr>
            <w:color w:val="0000FF"/>
          </w:rPr>
          <w:t>269.2</w:t>
        </w:r>
      </w:hyperlink>
      <w:r>
        <w:t xml:space="preserve"> Бюджетного кодекса Российской Федерации.</w:t>
      </w:r>
    </w:p>
    <w:p w:rsidR="00B60B58" w:rsidRDefault="00B60B58">
      <w:pPr>
        <w:pStyle w:val="ConsPlusNormal"/>
        <w:jc w:val="both"/>
      </w:pPr>
      <w:r>
        <w:t xml:space="preserve">(п. 37 в ред. </w:t>
      </w:r>
      <w:hyperlink r:id="rId28">
        <w:r>
          <w:rPr>
            <w:color w:val="0000FF"/>
          </w:rPr>
          <w:t>Постановления</w:t>
        </w:r>
      </w:hyperlink>
      <w:r>
        <w:t xml:space="preserve"> Правительства РК от 04.07.2022 N 373-П)</w:t>
      </w:r>
    </w:p>
    <w:p w:rsidR="00B60B58" w:rsidRDefault="00B60B58">
      <w:pPr>
        <w:pStyle w:val="ConsPlusNormal"/>
        <w:spacing w:before="200"/>
        <w:ind w:firstLine="540"/>
        <w:jc w:val="both"/>
      </w:pPr>
      <w:r>
        <w:t xml:space="preserve">38. За нарушение получателем субсидии условий и порядка предоставления субсидии, </w:t>
      </w:r>
      <w:proofErr w:type="gramStart"/>
      <w:r>
        <w:t>выявленное</w:t>
      </w:r>
      <w:proofErr w:type="gramEnd"/>
      <w:r>
        <w:t xml:space="preserve"> в том числе по фактам проверок, проведенных Учреждением и (или) органом финансового контроля, предусматриваются следующие меры ответственности:</w:t>
      </w:r>
    </w:p>
    <w:p w:rsidR="00B60B58" w:rsidRDefault="00B60B58">
      <w:pPr>
        <w:pStyle w:val="ConsPlusNormal"/>
        <w:spacing w:before="200"/>
        <w:ind w:firstLine="540"/>
        <w:jc w:val="both"/>
      </w:pPr>
      <w:r>
        <w:t>возврат субсидии в бюджет Республики Карелия в случае:</w:t>
      </w:r>
    </w:p>
    <w:p w:rsidR="00B60B58" w:rsidRDefault="00B60B58">
      <w:pPr>
        <w:pStyle w:val="ConsPlusNormal"/>
        <w:spacing w:before="200"/>
        <w:ind w:firstLine="540"/>
        <w:jc w:val="both"/>
      </w:pPr>
      <w:r>
        <w:t>нецелевого использования - в полном объеме;</w:t>
      </w:r>
    </w:p>
    <w:p w:rsidR="00B60B58" w:rsidRDefault="00B60B58">
      <w:pPr>
        <w:pStyle w:val="ConsPlusNormal"/>
        <w:spacing w:before="200"/>
        <w:ind w:firstLine="540"/>
        <w:jc w:val="both"/>
      </w:pPr>
      <w:r>
        <w:t>нарушения условий, установленных при ее предоставлении, - в объеме субсидии, полученной в период текущего финансового года, в котором установлено нарушение;</w:t>
      </w:r>
    </w:p>
    <w:p w:rsidR="00B60B58" w:rsidRDefault="00B60B58">
      <w:pPr>
        <w:pStyle w:val="ConsPlusNormal"/>
        <w:spacing w:before="200"/>
        <w:ind w:firstLine="540"/>
        <w:jc w:val="both"/>
      </w:pPr>
      <w:proofErr w:type="spellStart"/>
      <w:r>
        <w:t>недостижения</w:t>
      </w:r>
      <w:proofErr w:type="spellEnd"/>
      <w:r>
        <w:t xml:space="preserve"> значений результатов предоставления субсидии, показателей - в размере, установленном </w:t>
      </w:r>
      <w:hyperlink w:anchor="P186">
        <w:r>
          <w:rPr>
            <w:color w:val="0000FF"/>
          </w:rPr>
          <w:t>пунктом 40</w:t>
        </w:r>
      </w:hyperlink>
      <w:r>
        <w:t xml:space="preserve"> настоящего Порядка.</w:t>
      </w:r>
    </w:p>
    <w:p w:rsidR="00B60B58" w:rsidRDefault="00B60B58">
      <w:pPr>
        <w:pStyle w:val="ConsPlusNormal"/>
        <w:spacing w:before="200"/>
        <w:ind w:firstLine="540"/>
        <w:jc w:val="both"/>
      </w:pPr>
      <w:r>
        <w:t>В случае установления Учреждением фактов нарушения условий и порядка предоставления субсидии получатель субсидии возвращает субсидию в бюджет Республики Карелия по коду доходов бюджетной классификации, указанному в соглашении, в течение 10 рабочих дней со дня получения требования Учреждения.</w:t>
      </w:r>
    </w:p>
    <w:p w:rsidR="00B60B58" w:rsidRDefault="00B60B58">
      <w:pPr>
        <w:pStyle w:val="ConsPlusNormal"/>
        <w:spacing w:before="200"/>
        <w:ind w:firstLine="540"/>
        <w:jc w:val="both"/>
      </w:pPr>
      <w:r>
        <w:t xml:space="preserve">В </w:t>
      </w:r>
      <w:proofErr w:type="gramStart"/>
      <w:r>
        <w:t>случае</w:t>
      </w:r>
      <w:proofErr w:type="gramEnd"/>
      <w:r>
        <w:t xml:space="preserve"> когда факты нарушения условий и порядка предоставления субсидии установлены органом финансового контроля, получатель субсидии возвращает в бюджет Республики Карелия субсидию в сроки и в порядке, установленные органом финансового контроля, или в течение 30 дней со дня получения его представления, если срок не указан.</w:t>
      </w:r>
    </w:p>
    <w:p w:rsidR="00B60B58" w:rsidRDefault="00B60B58">
      <w:pPr>
        <w:pStyle w:val="ConsPlusNormal"/>
        <w:jc w:val="both"/>
      </w:pPr>
      <w:r>
        <w:t xml:space="preserve">(п. 38 в ред. </w:t>
      </w:r>
      <w:hyperlink r:id="rId29">
        <w:r>
          <w:rPr>
            <w:color w:val="0000FF"/>
          </w:rPr>
          <w:t>Постановления</w:t>
        </w:r>
      </w:hyperlink>
      <w:r>
        <w:t xml:space="preserve"> Правительства РК от 04.07.2022 N 373-П)</w:t>
      </w:r>
    </w:p>
    <w:p w:rsidR="00B60B58" w:rsidRDefault="00B60B58">
      <w:pPr>
        <w:pStyle w:val="ConsPlusNormal"/>
        <w:spacing w:before="200"/>
        <w:ind w:firstLine="540"/>
        <w:jc w:val="both"/>
      </w:pPr>
      <w:r>
        <w:t>39. В случае если размер субсидии, перечисленной Учреждением получателю субсидии, превышает размер фактически подтвержденных получателем субсидии расходов на дату завершения дополнительного мероприятия, получатель субсидии возвращает в бюджет Республики Карелия излишне полученные средства субсидии в течение 10 рабочих дней со дня получения требования Учреждения.</w:t>
      </w:r>
    </w:p>
    <w:p w:rsidR="00B60B58" w:rsidRDefault="00B60B58">
      <w:pPr>
        <w:pStyle w:val="ConsPlusNormal"/>
        <w:jc w:val="both"/>
      </w:pPr>
      <w:r>
        <w:t xml:space="preserve">(п. 39 в ред. </w:t>
      </w:r>
      <w:hyperlink r:id="rId30">
        <w:r>
          <w:rPr>
            <w:color w:val="0000FF"/>
          </w:rPr>
          <w:t>Постановления</w:t>
        </w:r>
      </w:hyperlink>
      <w:r>
        <w:t xml:space="preserve"> Правительства РК от 04.07.2022 N 373-П)</w:t>
      </w:r>
    </w:p>
    <w:p w:rsidR="00B60B58" w:rsidRDefault="00B60B58">
      <w:pPr>
        <w:pStyle w:val="ConsPlusNormal"/>
        <w:spacing w:before="200"/>
        <w:ind w:firstLine="540"/>
        <w:jc w:val="both"/>
      </w:pPr>
      <w:bookmarkStart w:id="9" w:name="P186"/>
      <w:bookmarkEnd w:id="9"/>
      <w:r>
        <w:t xml:space="preserve">40.  В случае </w:t>
      </w:r>
      <w:proofErr w:type="spellStart"/>
      <w:r>
        <w:t>недостижения</w:t>
      </w:r>
      <w:proofErr w:type="spellEnd"/>
      <w:r>
        <w:t xml:space="preserve"> значений результата предоставления субсидии и показателя получатель субсидии возвращает средства субсидии в бюджет Республики Карелия в течение 10 рабочих дней со дня получения требования Учреждения. Размер средств, подлежащих возврату в бюджет Республики Карелия (</w:t>
      </w:r>
      <w:proofErr w:type="spellStart"/>
      <w:proofErr w:type="gramStart"/>
      <w:r>
        <w:t>V</w:t>
      </w:r>
      <w:proofErr w:type="gramEnd"/>
      <w:r>
        <w:t>возврата</w:t>
      </w:r>
      <w:proofErr w:type="spellEnd"/>
      <w:r>
        <w:t>), рассчитывается по формуле:</w:t>
      </w:r>
    </w:p>
    <w:p w:rsidR="00B60B58" w:rsidRDefault="00B60B58">
      <w:pPr>
        <w:pStyle w:val="ConsPlusNormal"/>
        <w:jc w:val="both"/>
      </w:pPr>
    </w:p>
    <w:p w:rsidR="00B60B58" w:rsidRDefault="00B60B58">
      <w:pPr>
        <w:pStyle w:val="ConsPlusNormal"/>
        <w:jc w:val="center"/>
      </w:pPr>
      <w:proofErr w:type="spellStart"/>
      <w:proofErr w:type="gramStart"/>
      <w:r>
        <w:t>V</w:t>
      </w:r>
      <w:proofErr w:type="gramEnd"/>
      <w:r>
        <w:t>возврата</w:t>
      </w:r>
      <w:proofErr w:type="spellEnd"/>
      <w:r>
        <w:t xml:space="preserve"> = </w:t>
      </w:r>
      <w:proofErr w:type="spellStart"/>
      <w:r>
        <w:t>Vсубсидии</w:t>
      </w:r>
      <w:proofErr w:type="spellEnd"/>
      <w:r>
        <w:t xml:space="preserve"> x k x m / n,</w:t>
      </w:r>
    </w:p>
    <w:p w:rsidR="00B60B58" w:rsidRDefault="00B60B58">
      <w:pPr>
        <w:pStyle w:val="ConsPlusNormal"/>
        <w:jc w:val="both"/>
      </w:pPr>
    </w:p>
    <w:p w:rsidR="00B60B58" w:rsidRDefault="00B60B58">
      <w:pPr>
        <w:pStyle w:val="ConsPlusNormal"/>
        <w:ind w:firstLine="540"/>
        <w:jc w:val="both"/>
      </w:pPr>
      <w:r>
        <w:t>где:</w:t>
      </w:r>
    </w:p>
    <w:p w:rsidR="00B60B58" w:rsidRDefault="00B60B58">
      <w:pPr>
        <w:pStyle w:val="ConsPlusNormal"/>
        <w:spacing w:before="200"/>
        <w:ind w:firstLine="540"/>
        <w:jc w:val="both"/>
      </w:pPr>
      <w:proofErr w:type="spellStart"/>
      <w:proofErr w:type="gramStart"/>
      <w:r>
        <w:t>V</w:t>
      </w:r>
      <w:proofErr w:type="gramEnd"/>
      <w:r>
        <w:t>субсидии</w:t>
      </w:r>
      <w:proofErr w:type="spellEnd"/>
      <w:r>
        <w:t xml:space="preserve"> - размер субсидии;</w:t>
      </w:r>
    </w:p>
    <w:p w:rsidR="00B60B58" w:rsidRDefault="00B60B58">
      <w:pPr>
        <w:pStyle w:val="ConsPlusNormal"/>
        <w:spacing w:before="200"/>
        <w:ind w:firstLine="540"/>
        <w:jc w:val="both"/>
      </w:pPr>
      <w:proofErr w:type="gramStart"/>
      <w:r>
        <w:t>к</w:t>
      </w:r>
      <w:proofErr w:type="gramEnd"/>
      <w:r>
        <w:t xml:space="preserve"> - </w:t>
      </w:r>
      <w:proofErr w:type="gramStart"/>
      <w:r>
        <w:t>коэффициент</w:t>
      </w:r>
      <w:proofErr w:type="gramEnd"/>
      <w:r>
        <w:t xml:space="preserve"> возврата субсидии;</w:t>
      </w:r>
    </w:p>
    <w:p w:rsidR="00B60B58" w:rsidRDefault="00B60B58">
      <w:pPr>
        <w:pStyle w:val="ConsPlusNormal"/>
        <w:spacing w:before="200"/>
        <w:ind w:firstLine="540"/>
        <w:jc w:val="both"/>
      </w:pPr>
      <w:r>
        <w:t xml:space="preserve">m - количество результатов (показателей), у которых индекс, отражающий уровень </w:t>
      </w:r>
      <w:proofErr w:type="spellStart"/>
      <w:r>
        <w:t>недостижения</w:t>
      </w:r>
      <w:proofErr w:type="spellEnd"/>
      <w:r>
        <w:t xml:space="preserve"> i-</w:t>
      </w:r>
      <w:proofErr w:type="spellStart"/>
      <w:r>
        <w:t>го</w:t>
      </w:r>
      <w:proofErr w:type="spellEnd"/>
      <w:r>
        <w:t xml:space="preserve"> результата (показателя), имеет положительное значение;</w:t>
      </w:r>
    </w:p>
    <w:p w:rsidR="00B60B58" w:rsidRDefault="00B60B58">
      <w:pPr>
        <w:pStyle w:val="ConsPlusNormal"/>
        <w:spacing w:before="200"/>
        <w:ind w:firstLine="540"/>
        <w:jc w:val="both"/>
      </w:pPr>
      <w:r>
        <w:t>n - общее количество результатов (показателей). Коэффициент возврата субсидии (к) рассчитывается по формуле:</w:t>
      </w:r>
    </w:p>
    <w:p w:rsidR="00B60B58" w:rsidRDefault="00B60B58">
      <w:pPr>
        <w:pStyle w:val="ConsPlusNormal"/>
        <w:jc w:val="both"/>
      </w:pPr>
    </w:p>
    <w:p w:rsidR="00B60B58" w:rsidRPr="00423FE2" w:rsidRDefault="00B60B58">
      <w:pPr>
        <w:pStyle w:val="ConsPlusNormal"/>
        <w:jc w:val="center"/>
        <w:rPr>
          <w:lang w:val="en-US"/>
        </w:rPr>
      </w:pPr>
      <w:r w:rsidRPr="00423FE2">
        <w:rPr>
          <w:lang w:val="en-US"/>
        </w:rPr>
        <w:t>k = SUM Di / m,</w:t>
      </w:r>
    </w:p>
    <w:p w:rsidR="00B60B58" w:rsidRPr="00423FE2" w:rsidRDefault="00B60B58">
      <w:pPr>
        <w:pStyle w:val="ConsPlusNormal"/>
        <w:jc w:val="both"/>
        <w:rPr>
          <w:lang w:val="en-US"/>
        </w:rPr>
      </w:pPr>
    </w:p>
    <w:p w:rsidR="00B60B58" w:rsidRPr="00423FE2" w:rsidRDefault="00B60B58">
      <w:pPr>
        <w:pStyle w:val="ConsPlusNormal"/>
        <w:ind w:firstLine="540"/>
        <w:jc w:val="both"/>
        <w:rPr>
          <w:lang w:val="en-US"/>
        </w:rPr>
      </w:pPr>
      <w:r>
        <w:t>где</w:t>
      </w:r>
      <w:r w:rsidRPr="00423FE2">
        <w:rPr>
          <w:lang w:val="en-US"/>
        </w:rPr>
        <w:t>:</w:t>
      </w:r>
    </w:p>
    <w:p w:rsidR="00B60B58" w:rsidRDefault="00B60B58">
      <w:pPr>
        <w:pStyle w:val="ConsPlusNormal"/>
        <w:spacing w:before="200"/>
        <w:ind w:firstLine="540"/>
        <w:jc w:val="both"/>
      </w:pPr>
      <w:proofErr w:type="spellStart"/>
      <w:r>
        <w:t>Di</w:t>
      </w:r>
      <w:proofErr w:type="spellEnd"/>
      <w:r>
        <w:t xml:space="preserve"> - индекс, отражающий уровень </w:t>
      </w:r>
      <w:proofErr w:type="spellStart"/>
      <w:r>
        <w:t>недостижения</w:t>
      </w:r>
      <w:proofErr w:type="spellEnd"/>
      <w:r>
        <w:t xml:space="preserve"> i-</w:t>
      </w:r>
      <w:proofErr w:type="spellStart"/>
      <w:r>
        <w:t>го</w:t>
      </w:r>
      <w:proofErr w:type="spellEnd"/>
      <w:r>
        <w:t xml:space="preserve"> результата (показателя).</w:t>
      </w:r>
    </w:p>
    <w:p w:rsidR="00B60B58" w:rsidRDefault="00B60B58">
      <w:pPr>
        <w:pStyle w:val="ConsPlusNormal"/>
        <w:spacing w:before="200"/>
        <w:ind w:firstLine="540"/>
        <w:jc w:val="both"/>
      </w:pPr>
      <w:r>
        <w:t xml:space="preserve">Индекс, отражающий уровень </w:t>
      </w:r>
      <w:proofErr w:type="spellStart"/>
      <w:r>
        <w:t>недостижения</w:t>
      </w:r>
      <w:proofErr w:type="spellEnd"/>
      <w:r>
        <w:t xml:space="preserve"> i-</w:t>
      </w:r>
      <w:proofErr w:type="spellStart"/>
      <w:r>
        <w:t>го</w:t>
      </w:r>
      <w:proofErr w:type="spellEnd"/>
      <w:r>
        <w:t xml:space="preserve"> результата (показателя) (</w:t>
      </w:r>
      <w:proofErr w:type="spellStart"/>
      <w:r>
        <w:t>Di</w:t>
      </w:r>
      <w:proofErr w:type="spellEnd"/>
      <w:r>
        <w:t>), определяется по формуле:</w:t>
      </w:r>
    </w:p>
    <w:p w:rsidR="00B60B58" w:rsidRDefault="00B60B58">
      <w:pPr>
        <w:pStyle w:val="ConsPlusNormal"/>
        <w:jc w:val="both"/>
      </w:pPr>
    </w:p>
    <w:p w:rsidR="00B60B58" w:rsidRDefault="00B60B58">
      <w:pPr>
        <w:pStyle w:val="ConsPlusNormal"/>
        <w:jc w:val="center"/>
      </w:pPr>
      <w:proofErr w:type="spellStart"/>
      <w:r>
        <w:t>Di</w:t>
      </w:r>
      <w:proofErr w:type="spellEnd"/>
      <w:r>
        <w:t xml:space="preserve"> = 1 - </w:t>
      </w:r>
      <w:proofErr w:type="spellStart"/>
      <w:r>
        <w:t>Ti</w:t>
      </w:r>
      <w:proofErr w:type="spellEnd"/>
      <w:r>
        <w:t xml:space="preserve"> / </w:t>
      </w:r>
      <w:proofErr w:type="spellStart"/>
      <w:r>
        <w:t>Si</w:t>
      </w:r>
      <w:proofErr w:type="spellEnd"/>
      <w:r>
        <w:t>,</w:t>
      </w:r>
    </w:p>
    <w:p w:rsidR="00B60B58" w:rsidRDefault="00B60B58">
      <w:pPr>
        <w:pStyle w:val="ConsPlusNormal"/>
        <w:jc w:val="both"/>
      </w:pPr>
    </w:p>
    <w:p w:rsidR="00B60B58" w:rsidRDefault="00B60B58">
      <w:pPr>
        <w:pStyle w:val="ConsPlusNormal"/>
        <w:ind w:firstLine="540"/>
        <w:jc w:val="both"/>
      </w:pPr>
      <w:r>
        <w:t>где:</w:t>
      </w:r>
    </w:p>
    <w:p w:rsidR="00B60B58" w:rsidRDefault="00B60B58">
      <w:pPr>
        <w:pStyle w:val="ConsPlusNormal"/>
        <w:spacing w:before="200"/>
        <w:ind w:firstLine="540"/>
        <w:jc w:val="both"/>
      </w:pPr>
      <w:proofErr w:type="spellStart"/>
      <w:r>
        <w:t>Ti</w:t>
      </w:r>
      <w:proofErr w:type="spellEnd"/>
      <w:r>
        <w:t xml:space="preserve"> - значение i-</w:t>
      </w:r>
      <w:proofErr w:type="spellStart"/>
      <w:r>
        <w:t>го</w:t>
      </w:r>
      <w:proofErr w:type="spellEnd"/>
      <w:r>
        <w:t xml:space="preserve"> результата (показателя), фактически достигнутое на отчетную дату;</w:t>
      </w:r>
    </w:p>
    <w:p w:rsidR="00B60B58" w:rsidRDefault="00B60B58">
      <w:pPr>
        <w:pStyle w:val="ConsPlusNormal"/>
        <w:spacing w:before="200"/>
        <w:ind w:firstLine="540"/>
        <w:jc w:val="both"/>
      </w:pPr>
      <w:proofErr w:type="spellStart"/>
      <w:r>
        <w:t>Si</w:t>
      </w:r>
      <w:proofErr w:type="spellEnd"/>
      <w:r>
        <w:t xml:space="preserve"> - плановое значение i-</w:t>
      </w:r>
      <w:proofErr w:type="spellStart"/>
      <w:r>
        <w:t>го</w:t>
      </w:r>
      <w:proofErr w:type="spellEnd"/>
      <w:r>
        <w:t xml:space="preserve"> результата (показателя), установленное соглашением.</w:t>
      </w:r>
    </w:p>
    <w:p w:rsidR="00B60B58" w:rsidRDefault="00B60B58">
      <w:pPr>
        <w:pStyle w:val="ConsPlusNormal"/>
        <w:jc w:val="both"/>
      </w:pPr>
      <w:r>
        <w:t xml:space="preserve">(п. 40 в ред. </w:t>
      </w:r>
      <w:hyperlink r:id="rId31">
        <w:r>
          <w:rPr>
            <w:color w:val="0000FF"/>
          </w:rPr>
          <w:t>Постановления</w:t>
        </w:r>
      </w:hyperlink>
      <w:r>
        <w:t xml:space="preserve"> Правительства РК от 04.07.2022 N 373-П)</w:t>
      </w:r>
    </w:p>
    <w:p w:rsidR="00B60B58" w:rsidRDefault="00B60B58">
      <w:pPr>
        <w:pStyle w:val="ConsPlusNormal"/>
        <w:spacing w:before="200"/>
        <w:ind w:firstLine="540"/>
        <w:jc w:val="both"/>
      </w:pPr>
      <w:r>
        <w:t xml:space="preserve">41. В случае </w:t>
      </w:r>
      <w:proofErr w:type="gramStart"/>
      <w:r>
        <w:t>образования</w:t>
      </w:r>
      <w:proofErr w:type="gramEnd"/>
      <w:r>
        <w:t xml:space="preserve"> не использованного в отчетном финансовом году остатка субсидии на цели, предусмотренные настоящим Порядком, и отсутствия решения Учреждения, принятого по согласованию с органом финансового контроля, о наличии потребности в указанных средствах данные неиспользованные средства подлежат возврату в бюджет Республики Карелия по коду доходов бюджетной классификации, указанному в соглашении, в течение 10 рабочих дней со дня получения требования Учреждения.</w:t>
      </w:r>
    </w:p>
    <w:p w:rsidR="00B60B58" w:rsidRDefault="00B60B58">
      <w:pPr>
        <w:pStyle w:val="ConsPlusNormal"/>
        <w:jc w:val="both"/>
      </w:pPr>
    </w:p>
    <w:p w:rsidR="00B60B58" w:rsidRDefault="00B60B58">
      <w:pPr>
        <w:pStyle w:val="ConsPlusNormal"/>
        <w:jc w:val="both"/>
      </w:pPr>
    </w:p>
    <w:p w:rsidR="00B60B58" w:rsidRDefault="00B60B58">
      <w:pPr>
        <w:pStyle w:val="ConsPlusNormal"/>
        <w:pBdr>
          <w:bottom w:val="single" w:sz="6" w:space="0" w:color="auto"/>
        </w:pBdr>
        <w:spacing w:before="100" w:after="100"/>
        <w:jc w:val="both"/>
        <w:rPr>
          <w:sz w:val="2"/>
          <w:szCs w:val="2"/>
        </w:rPr>
      </w:pPr>
    </w:p>
    <w:p w:rsidR="003C29B3" w:rsidRDefault="003C29B3"/>
    <w:sectPr w:rsidR="003C29B3" w:rsidSect="009F45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58"/>
    <w:rsid w:val="003C29B3"/>
    <w:rsid w:val="00423FE2"/>
    <w:rsid w:val="00B60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0B5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60B5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60B58"/>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0B5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60B5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60B5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1258C2A62084C2EFB8510348B815861A56DB5AEB50E90BEDFE5B7F6E6FF8541F513A0301740D222913C7D669873CFC21F63E735DE28E6EA699DB23s4a3J" TargetMode="External"/><Relationship Id="rId13" Type="http://schemas.openxmlformats.org/officeDocument/2006/relationships/hyperlink" Target="consultantplus://offline/ref=8D1258C2A62084C2EFB84F0E5ED4428B1A5F8756E856E45DB1AE5D28313FFE014D11645A42391E23210DC5D66Es8aEJ" TargetMode="External"/><Relationship Id="rId18" Type="http://schemas.openxmlformats.org/officeDocument/2006/relationships/hyperlink" Target="consultantplus://offline/ref=8D1258C2A62084C2EFB8510348B815861A56DB5AEB50E90BEDFE5B7F6E6FF8541F513A0301740D222913C7D76C873CFC21F63E735DE28E6EA699DB23s4a3J" TargetMode="External"/><Relationship Id="rId26" Type="http://schemas.openxmlformats.org/officeDocument/2006/relationships/hyperlink" Target="consultantplus://offline/ref=8D1258C2A62084C2EFB84F0E5ED4428B1A5F8756EC52E45DB1AE5D28313FFE015F113C54453004287D428383618C61B365AB2D7154FEs8aCJ" TargetMode="External"/><Relationship Id="rId3" Type="http://schemas.openxmlformats.org/officeDocument/2006/relationships/settings" Target="settings.xml"/><Relationship Id="rId21" Type="http://schemas.openxmlformats.org/officeDocument/2006/relationships/hyperlink" Target="consultantplus://offline/ref=8D1258C2A62084C2EFB8510348B815861A56DB5AEB50E90BEDFE5B7F6E6FF8541F513A0301740D222913C7D76A873CFC21F63E735DE28E6EA699DB23s4a3J" TargetMode="External"/><Relationship Id="rId7" Type="http://schemas.openxmlformats.org/officeDocument/2006/relationships/hyperlink" Target="consultantplus://offline/ref=8D1258C2A62084C2EFB84F0E5ED4428B1A5C865EEB52E45DB1AE5D28313FFE015F113C56423B54726D46CAD6659268A57BA13371s5a6J" TargetMode="External"/><Relationship Id="rId12" Type="http://schemas.openxmlformats.org/officeDocument/2006/relationships/hyperlink" Target="consultantplus://offline/ref=8D1258C2A62084C2EFB8510348B815861A56DB5AEB50E90BEDFE5B7F6E6FF8541F513A0301740D222913C7D66A873CFC21F63E735DE28E6EA699DB23s4a3J" TargetMode="External"/><Relationship Id="rId17" Type="http://schemas.openxmlformats.org/officeDocument/2006/relationships/hyperlink" Target="consultantplus://offline/ref=8D1258C2A62084C2EFB84F0E5ED4428B1A5F8756EC52E45DB1AE5D28313FFE015F113C54453202287D428383618C61B365AB2D7154FEs8aCJ" TargetMode="External"/><Relationship Id="rId25" Type="http://schemas.openxmlformats.org/officeDocument/2006/relationships/hyperlink" Target="consultantplus://offline/ref=8D1258C2A62084C2EFB8510348B815861A56DB5AEB50E90BEDFE5B7F6E6FF8541F513A0301740D222913C7D46E873CFC21F63E735DE28E6EA699DB23s4a3J"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D1258C2A62084C2EFB84F0E5ED4428B1A5F8756EC52E45DB1AE5D28313FFE015F113C54453004287D428383618C61B365AB2D7154FEs8aCJ" TargetMode="External"/><Relationship Id="rId20" Type="http://schemas.openxmlformats.org/officeDocument/2006/relationships/hyperlink" Target="consultantplus://offline/ref=8D1258C2A62084C2EFB8510348B815861A56DB5AEB50E90BEDFE5B7F6E6FF8541F513A0301740D222913C7D76F873CFC21F63E735DE28E6EA699DB23s4a3J" TargetMode="External"/><Relationship Id="rId29" Type="http://schemas.openxmlformats.org/officeDocument/2006/relationships/hyperlink" Target="consultantplus://offline/ref=8D1258C2A62084C2EFB8510348B815861A56DB5AEB50E90BEDFE5B7F6E6FF8541F513A0301740D222913C7D468873CFC21F63E735DE28E6EA699DB23s4a3J" TargetMode="External"/><Relationship Id="rId1" Type="http://schemas.openxmlformats.org/officeDocument/2006/relationships/styles" Target="styles.xml"/><Relationship Id="rId6" Type="http://schemas.openxmlformats.org/officeDocument/2006/relationships/hyperlink" Target="consultantplus://offline/ref=8D1258C2A62084C2EFB84F0E5ED4428B1A5F8756EC52E45DB1AE5D28313FFE015F113C56423305212D18938728D965AD6CBD337B4AFE8E64sBaAJ" TargetMode="External"/><Relationship Id="rId11" Type="http://schemas.openxmlformats.org/officeDocument/2006/relationships/hyperlink" Target="consultantplus://offline/ref=8D1258C2A62084C2EFB8510348B815861A56DB5AEB50E90BEDFE5B7F6E6FF8541F513A0301740D222913C7D26B873CFC21F63E735DE28E6EA699DB23s4a3J" TargetMode="External"/><Relationship Id="rId24" Type="http://schemas.openxmlformats.org/officeDocument/2006/relationships/hyperlink" Target="consultantplus://offline/ref=8D1258C2A62084C2EFB8510348B815861A56DB5AEB50E90BEDFE5B7F6E6FF8541F513A0301740D222913C7D765873CFC21F63E735DE28E6EA699DB23s4a3J" TargetMode="External"/><Relationship Id="rId32" Type="http://schemas.openxmlformats.org/officeDocument/2006/relationships/fontTable" Target="fontTable.xml"/><Relationship Id="rId5" Type="http://schemas.openxmlformats.org/officeDocument/2006/relationships/hyperlink" Target="consultantplus://offline/ref=8D1258C2A62084C2EFB8510348B815861A56DB5AEB50E90BEDFE5B7F6E6FF8541F513A0301740D222913C7D669873CFC21F63E735DE28E6EA699DB23s4a3J" TargetMode="External"/><Relationship Id="rId15" Type="http://schemas.openxmlformats.org/officeDocument/2006/relationships/hyperlink" Target="consultantplus://offline/ref=8D1258C2A62084C2EFB8510348B815861A56DB5AEB50E90BEDFE5B7F6E6FF8541F513A0301740D222913C7D665873CFC21F63E735DE28E6EA699DB23s4a3J" TargetMode="External"/><Relationship Id="rId23" Type="http://schemas.openxmlformats.org/officeDocument/2006/relationships/hyperlink" Target="consultantplus://offline/ref=8D1258C2A62084C2EFB8510348B815861A56DB5AEB50E90BEDFE5B7F6E6FF8541F513A0301740D222913C7D764873CFC21F63E735DE28E6EA699DB23s4a3J" TargetMode="External"/><Relationship Id="rId28" Type="http://schemas.openxmlformats.org/officeDocument/2006/relationships/hyperlink" Target="consultantplus://offline/ref=8D1258C2A62084C2EFB8510348B815861A56DB5AEB50E90BEDFE5B7F6E6FF8541F513A0301740D222913C7D46F873CFC21F63E735DE28E6EA699DB23s4a3J" TargetMode="External"/><Relationship Id="rId10" Type="http://schemas.openxmlformats.org/officeDocument/2006/relationships/hyperlink" Target="consultantplus://offline/ref=8D1258C2A62084C2EFB84F0E5ED4428B1A5F875FE952E45DB1AE5D28313FFE015F113C56423000232018938728D965AD6CBD337B4AFE8E64sBaAJ" TargetMode="External"/><Relationship Id="rId19" Type="http://schemas.openxmlformats.org/officeDocument/2006/relationships/hyperlink" Target="consultantplus://offline/ref=8D1258C2A62084C2EFB8510348B815861A56DB5AEB50E90BEDFE5B7F6E6FF8541F513A0301740D222913C7D76E873CFC21F63E735DE28E6EA699DB23s4a3J" TargetMode="External"/><Relationship Id="rId31" Type="http://schemas.openxmlformats.org/officeDocument/2006/relationships/hyperlink" Target="consultantplus://offline/ref=8D1258C2A62084C2EFB8510348B815861A56DB5AEB50E90BEDFE5B7F6E6FF8541F513A0301740D222913C7D56E873CFC21F63E735DE28E6EA699DB23s4a3J" TargetMode="External"/><Relationship Id="rId4" Type="http://schemas.openxmlformats.org/officeDocument/2006/relationships/webSettings" Target="webSettings.xml"/><Relationship Id="rId9" Type="http://schemas.openxmlformats.org/officeDocument/2006/relationships/hyperlink" Target="consultantplus://offline/ref=8D1258C2A62084C2EFB8510348B815861A56DB5AEB50EA02E4F35B7F6E6FF8541F513A0301740D222911C3D36B873CFC21F63E735DE28E6EA699DB23s4a3J" TargetMode="External"/><Relationship Id="rId14" Type="http://schemas.openxmlformats.org/officeDocument/2006/relationships/hyperlink" Target="consultantplus://offline/ref=8D1258C2A62084C2EFB8510348B815861A56DB5AEB50E90BEDFE5B7F6E6FF8541F513A0301740D222913C7D664873CFC21F63E735DE28E6EA699DB23s4a3J" TargetMode="External"/><Relationship Id="rId22" Type="http://schemas.openxmlformats.org/officeDocument/2006/relationships/hyperlink" Target="consultantplus://offline/ref=8D1258C2A62084C2EFB8510348B815861A56DB5AEB50E90BEDFE5B7F6E6FF8541F513A0301740D222913C7D76B873CFC21F63E735DE28E6EA699DB23s4a3J" TargetMode="External"/><Relationship Id="rId27" Type="http://schemas.openxmlformats.org/officeDocument/2006/relationships/hyperlink" Target="consultantplus://offline/ref=8D1258C2A62084C2EFB84F0E5ED4428B1A5F8756EC52E45DB1AE5D28313FFE015F113C54453202287D428383618C61B365AB2D7154FEs8aCJ" TargetMode="External"/><Relationship Id="rId30" Type="http://schemas.openxmlformats.org/officeDocument/2006/relationships/hyperlink" Target="consultantplus://offline/ref=8D1258C2A62084C2EFB8510348B815861A56DB5AEB50E90BEDFE5B7F6E6FF8541F513A0301740D222913C7D56D873CFC21F63E735DE28E6EA699DB23s4a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5379</Words>
  <Characters>30661</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Торицына Наталья Сергеевна</dc:creator>
  <cp:lastModifiedBy>Гурченко Кристина Александровна</cp:lastModifiedBy>
  <cp:revision>2</cp:revision>
  <dcterms:created xsi:type="dcterms:W3CDTF">2022-09-27T07:14:00Z</dcterms:created>
  <dcterms:modified xsi:type="dcterms:W3CDTF">2022-09-27T07:14:00Z</dcterms:modified>
</cp:coreProperties>
</file>